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63B0" w14:textId="31C1BC0C" w:rsidR="0024383C" w:rsidRPr="00D423FB" w:rsidRDefault="00176CFC" w:rsidP="00D423FB">
      <w:pPr>
        <w:spacing w:after="0"/>
        <w:rPr>
          <w:sz w:val="21"/>
          <w:szCs w:val="21"/>
        </w:rPr>
      </w:pPr>
      <w:r>
        <w:t>_________________________________________________________</w:t>
      </w:r>
      <w:r w:rsidR="000A4A44">
        <w:t>_____________</w:t>
      </w:r>
      <w:r>
        <w:t>__</w:t>
      </w:r>
      <w:r w:rsidR="008F1480">
        <w:t>__________________________</w:t>
      </w:r>
    </w:p>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D224F8" w14:paraId="7120EB5B" w14:textId="77777777" w:rsidTr="008F1480">
        <w:trPr>
          <w:trHeight w:val="1476"/>
        </w:trPr>
        <w:tc>
          <w:tcPr>
            <w:tcW w:w="10795" w:type="dxa"/>
            <w:tcBorders>
              <w:top w:val="nil"/>
              <w:left w:val="nil"/>
              <w:bottom w:val="nil"/>
              <w:right w:val="nil"/>
            </w:tcBorders>
          </w:tcPr>
          <w:p w14:paraId="3CBA3BE3" w14:textId="77777777" w:rsidR="00946723" w:rsidRDefault="002505F9" w:rsidP="00946723">
            <w:pPr>
              <w:pStyle w:val="Default"/>
              <w:jc w:val="both"/>
              <w:rPr>
                <w:rFonts w:asciiTheme="minorHAnsi" w:hAnsiTheme="minorHAnsi" w:cstheme="minorHAnsi"/>
              </w:rPr>
            </w:pPr>
            <w:r w:rsidRPr="00D224F8">
              <w:rPr>
                <w:rFonts w:asciiTheme="minorHAnsi" w:hAnsiTheme="minorHAnsi" w:cstheme="minorHAnsi"/>
              </w:rPr>
              <w:t xml:space="preserve">The National Board of Osteopathic Medical Examiners (NBOME) is seeking a </w:t>
            </w:r>
            <w:r w:rsidR="00E27F72" w:rsidRPr="00D224F8">
              <w:rPr>
                <w:rFonts w:asciiTheme="minorHAnsi" w:hAnsiTheme="minorHAnsi" w:cstheme="minorHAnsi"/>
              </w:rPr>
              <w:t xml:space="preserve">dynamic </w:t>
            </w:r>
            <w:r w:rsidR="00AE40D3" w:rsidRPr="00D224F8">
              <w:rPr>
                <w:rFonts w:asciiTheme="minorHAnsi" w:hAnsiTheme="minorHAnsi" w:cstheme="minorHAnsi"/>
              </w:rPr>
              <w:t>SDET</w:t>
            </w:r>
            <w:r w:rsidR="00CE60E3" w:rsidRPr="00D224F8">
              <w:rPr>
                <w:rFonts w:asciiTheme="minorHAnsi" w:hAnsiTheme="minorHAnsi" w:cstheme="minorHAnsi"/>
              </w:rPr>
              <w:t xml:space="preserve"> to </w:t>
            </w:r>
            <w:r w:rsidR="00B226F7" w:rsidRPr="00D224F8">
              <w:rPr>
                <w:rFonts w:asciiTheme="minorHAnsi" w:hAnsiTheme="minorHAnsi" w:cstheme="minorHAnsi"/>
              </w:rPr>
              <w:t>impact</w:t>
            </w:r>
            <w:r w:rsidR="00CE60E3" w:rsidRPr="00D224F8">
              <w:rPr>
                <w:rFonts w:asciiTheme="minorHAnsi" w:hAnsiTheme="minorHAnsi" w:cstheme="minorHAnsi"/>
              </w:rPr>
              <w:t xml:space="preserve"> NBOME’s</w:t>
            </w:r>
            <w:r w:rsidR="00B226F7" w:rsidRPr="00D224F8">
              <w:rPr>
                <w:rFonts w:asciiTheme="minorHAnsi" w:hAnsiTheme="minorHAnsi" w:cstheme="minorHAnsi"/>
              </w:rPr>
              <w:t xml:space="preserve"> test automation team.</w:t>
            </w:r>
            <w:r w:rsidR="00CE60E3" w:rsidRPr="00D224F8">
              <w:rPr>
                <w:rFonts w:asciiTheme="minorHAnsi" w:hAnsiTheme="minorHAnsi" w:cstheme="minorHAnsi"/>
              </w:rPr>
              <w:t xml:space="preserve"> </w:t>
            </w:r>
            <w:r w:rsidR="00C5497C" w:rsidRPr="00D224F8">
              <w:rPr>
                <w:rFonts w:asciiTheme="minorHAnsi" w:hAnsiTheme="minorHAnsi" w:cstheme="minorHAnsi"/>
              </w:rPr>
              <w:t>Th</w:t>
            </w:r>
            <w:r w:rsidR="00AE40D3" w:rsidRPr="00D224F8">
              <w:rPr>
                <w:rFonts w:asciiTheme="minorHAnsi" w:hAnsiTheme="minorHAnsi" w:cstheme="minorHAnsi"/>
              </w:rPr>
              <w:t xml:space="preserve">is </w:t>
            </w:r>
            <w:r w:rsidR="00C5497C" w:rsidRPr="00D224F8">
              <w:rPr>
                <w:rFonts w:asciiTheme="minorHAnsi" w:hAnsiTheme="minorHAnsi" w:cstheme="minorHAnsi"/>
              </w:rPr>
              <w:t>QA Engineer will be responsible for analyzing the functionality of appl</w:t>
            </w:r>
            <w:r w:rsidR="00856450" w:rsidRPr="00D224F8">
              <w:rPr>
                <w:rFonts w:asciiTheme="minorHAnsi" w:hAnsiTheme="minorHAnsi" w:cstheme="minorHAnsi"/>
              </w:rPr>
              <w:t>ications and designing automation frameworks and automated</w:t>
            </w:r>
            <w:r w:rsidR="00C5497C" w:rsidRPr="00D224F8">
              <w:rPr>
                <w:rFonts w:asciiTheme="minorHAnsi" w:hAnsiTheme="minorHAnsi" w:cstheme="minorHAnsi"/>
              </w:rPr>
              <w:t xml:space="preserve"> tests to validate the functionality. </w:t>
            </w:r>
            <w:r w:rsidR="00B226F7" w:rsidRPr="00D224F8">
              <w:rPr>
                <w:rFonts w:asciiTheme="minorHAnsi" w:hAnsiTheme="minorHAnsi" w:cstheme="minorHAnsi"/>
              </w:rPr>
              <w:t>An ideal candidate</w:t>
            </w:r>
            <w:r w:rsidR="00C5497C" w:rsidRPr="00D224F8">
              <w:rPr>
                <w:rFonts w:asciiTheme="minorHAnsi" w:hAnsiTheme="minorHAnsi" w:cstheme="minorHAnsi"/>
              </w:rPr>
              <w:t xml:space="preserve"> should have advanced programming skills, should design and write efficient automation test scripts for our software applications.</w:t>
            </w:r>
          </w:p>
          <w:p w14:paraId="6D911008" w14:textId="1292C0D4" w:rsidR="008F1480" w:rsidRPr="00D224F8" w:rsidRDefault="008F1480" w:rsidP="00946723">
            <w:pPr>
              <w:pStyle w:val="Default"/>
              <w:jc w:val="both"/>
              <w:rPr>
                <w:rFonts w:asciiTheme="minorHAnsi" w:hAnsiTheme="minorHAnsi" w:cstheme="minorHAnsi"/>
              </w:rPr>
            </w:pPr>
          </w:p>
        </w:tc>
      </w:tr>
    </w:tbl>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D224F8" w14:paraId="58C44A55"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16F1E3FE" w14:textId="4AFE4886" w:rsidR="0024383C" w:rsidRPr="00D224F8" w:rsidRDefault="00946723" w:rsidP="00946723">
            <w:pPr>
              <w:tabs>
                <w:tab w:val="left" w:pos="330"/>
                <w:tab w:val="left" w:pos="1890"/>
              </w:tabs>
              <w:rPr>
                <w:sz w:val="24"/>
                <w:szCs w:val="24"/>
              </w:rPr>
            </w:pPr>
            <w:r w:rsidRPr="00D224F8">
              <w:rPr>
                <w:sz w:val="24"/>
                <w:szCs w:val="24"/>
              </w:rPr>
              <w:t xml:space="preserve">LOCATION: CHICAGO OFFICE                                                  </w:t>
            </w:r>
            <w:bookmarkStart w:id="0" w:name="_GoBack"/>
            <w:bookmarkEnd w:id="0"/>
            <w:r w:rsidRPr="00D224F8">
              <w:rPr>
                <w:sz w:val="24"/>
                <w:szCs w:val="24"/>
              </w:rPr>
              <w:t>DEPARTMENT: ADMINISTRATION &amp; TECHNOLOGY</w:t>
            </w:r>
            <w:r w:rsidR="00EE5010" w:rsidRPr="00D224F8">
              <w:rPr>
                <w:sz w:val="24"/>
                <w:szCs w:val="24"/>
              </w:rPr>
              <w:tab/>
            </w:r>
          </w:p>
        </w:tc>
      </w:tr>
      <w:tr w:rsidR="0024383C" w:rsidRPr="00D224F8" w14:paraId="42148A59" w14:textId="77777777" w:rsidTr="006948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D648E85" w14:textId="77777777" w:rsidR="00946723" w:rsidRPr="00D224F8" w:rsidRDefault="00946723" w:rsidP="00946723">
            <w:pPr>
              <w:spacing w:before="120"/>
              <w:rPr>
                <w:rFonts w:cstheme="minorHAnsi"/>
                <w:sz w:val="24"/>
                <w:szCs w:val="24"/>
              </w:rPr>
            </w:pPr>
            <w:r w:rsidRPr="00D224F8">
              <w:rPr>
                <w:rFonts w:cstheme="minorHAnsi"/>
                <w:sz w:val="24"/>
                <w:szCs w:val="24"/>
              </w:rPr>
              <w:t>Responsibilities</w:t>
            </w:r>
          </w:p>
          <w:p w14:paraId="15BC76E2" w14:textId="62CAE9B4" w:rsidR="00796A4A" w:rsidRPr="008F1480" w:rsidRDefault="00796A4A" w:rsidP="008F1480">
            <w:pPr>
              <w:pStyle w:val="ListParagraph"/>
              <w:numPr>
                <w:ilvl w:val="0"/>
                <w:numId w:val="6"/>
              </w:numPr>
              <w:rPr>
                <w:rFonts w:asciiTheme="minorHAnsi" w:hAnsiTheme="minorHAnsi" w:cstheme="minorHAnsi"/>
                <w:b w:val="0"/>
              </w:rPr>
            </w:pPr>
            <w:r w:rsidRPr="00D224F8">
              <w:rPr>
                <w:rFonts w:asciiTheme="minorHAnsi" w:hAnsiTheme="minorHAnsi" w:cstheme="minorHAnsi"/>
                <w:b w:val="0"/>
              </w:rPr>
              <w:t>Build</w:t>
            </w:r>
            <w:r w:rsidR="00AE40D3" w:rsidRPr="00D224F8">
              <w:rPr>
                <w:rFonts w:asciiTheme="minorHAnsi" w:hAnsiTheme="minorHAnsi" w:cstheme="minorHAnsi"/>
                <w:b w:val="0"/>
              </w:rPr>
              <w:t xml:space="preserve"> and maintain</w:t>
            </w:r>
            <w:r w:rsidRPr="00D224F8">
              <w:rPr>
                <w:rFonts w:asciiTheme="minorHAnsi" w:hAnsiTheme="minorHAnsi" w:cstheme="minorHAnsi"/>
                <w:b w:val="0"/>
              </w:rPr>
              <w:t xml:space="preserve"> test automation framework</w:t>
            </w:r>
            <w:r w:rsidR="00856450" w:rsidRPr="00D224F8">
              <w:rPr>
                <w:rFonts w:asciiTheme="minorHAnsi" w:hAnsiTheme="minorHAnsi" w:cstheme="minorHAnsi"/>
                <w:b w:val="0"/>
              </w:rPr>
              <w:t>s</w:t>
            </w:r>
            <w:r w:rsidR="008F1480">
              <w:rPr>
                <w:rFonts w:asciiTheme="minorHAnsi" w:hAnsiTheme="minorHAnsi" w:cstheme="minorHAnsi"/>
                <w:b w:val="0"/>
              </w:rPr>
              <w:t xml:space="preserve">; </w:t>
            </w:r>
            <w:r w:rsidR="008F1480" w:rsidRPr="00D224F8">
              <w:rPr>
                <w:rFonts w:asciiTheme="minorHAnsi" w:hAnsiTheme="minorHAnsi" w:cstheme="minorHAnsi"/>
                <w:b w:val="0"/>
              </w:rPr>
              <w:t>Define, document, implement and review tests</w:t>
            </w:r>
          </w:p>
          <w:p w14:paraId="7A298B99" w14:textId="44385C0D" w:rsidR="00796A4A" w:rsidRPr="00D224F8" w:rsidRDefault="00AE40D3" w:rsidP="00796A4A">
            <w:pPr>
              <w:pStyle w:val="ListParagraph"/>
              <w:numPr>
                <w:ilvl w:val="0"/>
                <w:numId w:val="6"/>
              </w:numPr>
              <w:rPr>
                <w:rFonts w:asciiTheme="minorHAnsi" w:hAnsiTheme="minorHAnsi" w:cstheme="minorHAnsi"/>
                <w:b w:val="0"/>
              </w:rPr>
            </w:pPr>
            <w:r w:rsidRPr="00D224F8">
              <w:rPr>
                <w:rFonts w:asciiTheme="minorHAnsi" w:hAnsiTheme="minorHAnsi" w:cstheme="minorHAnsi"/>
                <w:b w:val="0"/>
              </w:rPr>
              <w:t>Execute manual/</w:t>
            </w:r>
            <w:r w:rsidR="00796A4A" w:rsidRPr="00D224F8">
              <w:rPr>
                <w:rFonts w:asciiTheme="minorHAnsi" w:hAnsiTheme="minorHAnsi" w:cstheme="minorHAnsi"/>
                <w:b w:val="0"/>
              </w:rPr>
              <w:t xml:space="preserve">automated test cases </w:t>
            </w:r>
            <w:r w:rsidRPr="00D224F8">
              <w:rPr>
                <w:rFonts w:asciiTheme="minorHAnsi" w:hAnsiTheme="minorHAnsi" w:cstheme="minorHAnsi"/>
                <w:b w:val="0"/>
              </w:rPr>
              <w:t>to</w:t>
            </w:r>
            <w:r w:rsidR="00796A4A" w:rsidRPr="00D224F8">
              <w:rPr>
                <w:rFonts w:asciiTheme="minorHAnsi" w:hAnsiTheme="minorHAnsi" w:cstheme="minorHAnsi"/>
                <w:b w:val="0"/>
              </w:rPr>
              <w:t xml:space="preserve"> validate functionalities, code quality and report test results</w:t>
            </w:r>
          </w:p>
          <w:p w14:paraId="16081F30" w14:textId="3F8E089D" w:rsidR="00796A4A" w:rsidRPr="00D224F8" w:rsidRDefault="00AE40D3" w:rsidP="00AE40D3">
            <w:pPr>
              <w:pStyle w:val="ListParagraph"/>
              <w:numPr>
                <w:ilvl w:val="0"/>
                <w:numId w:val="6"/>
              </w:numPr>
              <w:rPr>
                <w:rFonts w:asciiTheme="minorHAnsi" w:hAnsiTheme="minorHAnsi" w:cstheme="minorHAnsi"/>
                <w:b w:val="0"/>
              </w:rPr>
            </w:pPr>
            <w:r w:rsidRPr="00D224F8">
              <w:rPr>
                <w:rFonts w:asciiTheme="minorHAnsi" w:hAnsiTheme="minorHAnsi" w:cstheme="minorHAnsi"/>
                <w:b w:val="0"/>
              </w:rPr>
              <w:t xml:space="preserve">Build, maintain, </w:t>
            </w:r>
            <w:r w:rsidR="00796A4A" w:rsidRPr="00D224F8">
              <w:rPr>
                <w:rFonts w:asciiTheme="minorHAnsi" w:hAnsiTheme="minorHAnsi" w:cstheme="minorHAnsi"/>
                <w:b w:val="0"/>
              </w:rPr>
              <w:t>extend automated regression test suites</w:t>
            </w:r>
            <w:r w:rsidRPr="00D224F8">
              <w:rPr>
                <w:rFonts w:asciiTheme="minorHAnsi" w:hAnsiTheme="minorHAnsi" w:cstheme="minorHAnsi"/>
                <w:b w:val="0"/>
              </w:rPr>
              <w:t>; prepare plans, scripts for proper coverage of regression</w:t>
            </w:r>
          </w:p>
          <w:p w14:paraId="13A6B008" w14:textId="249BDCC0" w:rsidR="00796A4A" w:rsidRPr="00D224F8" w:rsidRDefault="00796A4A" w:rsidP="00796A4A">
            <w:pPr>
              <w:pStyle w:val="ListParagraph"/>
              <w:numPr>
                <w:ilvl w:val="0"/>
                <w:numId w:val="6"/>
              </w:numPr>
              <w:rPr>
                <w:rFonts w:asciiTheme="minorHAnsi" w:hAnsiTheme="minorHAnsi" w:cstheme="minorHAnsi"/>
                <w:b w:val="0"/>
              </w:rPr>
            </w:pPr>
            <w:r w:rsidRPr="00D224F8">
              <w:rPr>
                <w:rFonts w:asciiTheme="minorHAnsi" w:hAnsiTheme="minorHAnsi" w:cstheme="minorHAnsi"/>
                <w:b w:val="0"/>
              </w:rPr>
              <w:t>R</w:t>
            </w:r>
            <w:r w:rsidR="00AE40D3" w:rsidRPr="00D224F8">
              <w:rPr>
                <w:rFonts w:asciiTheme="minorHAnsi" w:hAnsiTheme="minorHAnsi" w:cstheme="minorHAnsi"/>
                <w:b w:val="0"/>
              </w:rPr>
              <w:t>eview</w:t>
            </w:r>
            <w:r w:rsidRPr="00D224F8">
              <w:rPr>
                <w:rFonts w:asciiTheme="minorHAnsi" w:hAnsiTheme="minorHAnsi" w:cstheme="minorHAnsi"/>
                <w:b w:val="0"/>
              </w:rPr>
              <w:t xml:space="preserve"> </w:t>
            </w:r>
            <w:r w:rsidR="00AE40D3" w:rsidRPr="00D224F8">
              <w:rPr>
                <w:rFonts w:asciiTheme="minorHAnsi" w:hAnsiTheme="minorHAnsi" w:cstheme="minorHAnsi"/>
                <w:b w:val="0"/>
              </w:rPr>
              <w:t>and determine</w:t>
            </w:r>
            <w:r w:rsidRPr="00D224F8">
              <w:rPr>
                <w:rFonts w:asciiTheme="minorHAnsi" w:hAnsiTheme="minorHAnsi" w:cstheme="minorHAnsi"/>
                <w:b w:val="0"/>
              </w:rPr>
              <w:t xml:space="preserve"> data requirements for executing use cases end to end from creating functional manual cases to automating the cases for regression</w:t>
            </w:r>
          </w:p>
          <w:p w14:paraId="4FABA1C9" w14:textId="2FE68CF8" w:rsidR="00796A4A" w:rsidRPr="00D224F8" w:rsidRDefault="00796A4A" w:rsidP="00796A4A">
            <w:pPr>
              <w:pStyle w:val="ListParagraph"/>
              <w:numPr>
                <w:ilvl w:val="0"/>
                <w:numId w:val="6"/>
              </w:numPr>
              <w:rPr>
                <w:rFonts w:asciiTheme="minorHAnsi" w:hAnsiTheme="minorHAnsi" w:cstheme="minorHAnsi"/>
                <w:b w:val="0"/>
              </w:rPr>
            </w:pPr>
            <w:r w:rsidRPr="00D224F8">
              <w:rPr>
                <w:rFonts w:asciiTheme="minorHAnsi" w:hAnsiTheme="minorHAnsi" w:cstheme="minorHAnsi"/>
                <w:b w:val="0"/>
              </w:rPr>
              <w:t>Collaborate with and mentor other engineering team members to design test plans</w:t>
            </w:r>
            <w:r w:rsidR="00AE40D3" w:rsidRPr="00D224F8">
              <w:rPr>
                <w:rFonts w:asciiTheme="minorHAnsi" w:hAnsiTheme="minorHAnsi" w:cstheme="minorHAnsi"/>
                <w:b w:val="0"/>
              </w:rPr>
              <w:t>, automation, best practices</w:t>
            </w:r>
          </w:p>
          <w:p w14:paraId="066A890B" w14:textId="3A49BFF5" w:rsidR="00796A4A" w:rsidRPr="00D224F8" w:rsidRDefault="00796A4A" w:rsidP="00796A4A">
            <w:pPr>
              <w:pStyle w:val="ListParagraph"/>
              <w:numPr>
                <w:ilvl w:val="0"/>
                <w:numId w:val="6"/>
              </w:numPr>
              <w:rPr>
                <w:rFonts w:asciiTheme="minorHAnsi" w:hAnsiTheme="minorHAnsi" w:cstheme="minorHAnsi"/>
                <w:b w:val="0"/>
              </w:rPr>
            </w:pPr>
            <w:r w:rsidRPr="00D224F8">
              <w:rPr>
                <w:rFonts w:asciiTheme="minorHAnsi" w:hAnsiTheme="minorHAnsi" w:cstheme="minorHAnsi"/>
                <w:b w:val="0"/>
              </w:rPr>
              <w:t xml:space="preserve">Research emerging test tools, trends and methodologies </w:t>
            </w:r>
            <w:r w:rsidR="00AE40D3" w:rsidRPr="00D224F8">
              <w:rPr>
                <w:rFonts w:asciiTheme="minorHAnsi" w:hAnsiTheme="minorHAnsi" w:cstheme="minorHAnsi"/>
                <w:b w:val="0"/>
              </w:rPr>
              <w:t>to</w:t>
            </w:r>
            <w:r w:rsidRPr="00D224F8">
              <w:rPr>
                <w:rFonts w:asciiTheme="minorHAnsi" w:hAnsiTheme="minorHAnsi" w:cstheme="minorHAnsi"/>
                <w:b w:val="0"/>
              </w:rPr>
              <w:t xml:space="preserve"> enhance existing systems and processes</w:t>
            </w:r>
          </w:p>
          <w:p w14:paraId="1D0169C6" w14:textId="77777777" w:rsidR="00997445" w:rsidRPr="00D224F8" w:rsidRDefault="00997445" w:rsidP="00796A4A">
            <w:pPr>
              <w:rPr>
                <w:rFonts w:cstheme="minorHAnsi"/>
                <w:b w:val="0"/>
                <w:sz w:val="24"/>
                <w:szCs w:val="24"/>
              </w:rPr>
            </w:pPr>
          </w:p>
          <w:p w14:paraId="5A4389B9" w14:textId="78EDA074" w:rsidR="00997445" w:rsidRPr="00D224F8" w:rsidRDefault="00997445" w:rsidP="00C06405">
            <w:pPr>
              <w:rPr>
                <w:rFonts w:cstheme="minorHAnsi"/>
                <w:b w:val="0"/>
                <w:sz w:val="24"/>
                <w:szCs w:val="24"/>
              </w:rPr>
            </w:pPr>
            <w:r w:rsidRPr="00D224F8">
              <w:rPr>
                <w:rFonts w:cstheme="minorHAnsi"/>
                <w:sz w:val="24"/>
                <w:szCs w:val="24"/>
              </w:rPr>
              <w:t>Qualifications</w:t>
            </w:r>
          </w:p>
          <w:p w14:paraId="6C077245" w14:textId="06F20C0B" w:rsidR="00796A4A" w:rsidRPr="00D224F8" w:rsidRDefault="00D224F8" w:rsidP="00B226F7">
            <w:pPr>
              <w:pStyle w:val="ListParagraph"/>
              <w:numPr>
                <w:ilvl w:val="0"/>
                <w:numId w:val="2"/>
              </w:numPr>
              <w:spacing w:before="80"/>
              <w:rPr>
                <w:rFonts w:asciiTheme="minorHAnsi" w:hAnsiTheme="minorHAnsi" w:cstheme="minorHAnsi"/>
                <w:b w:val="0"/>
              </w:rPr>
            </w:pPr>
            <w:r w:rsidRPr="00D224F8">
              <w:rPr>
                <w:rFonts w:asciiTheme="minorHAnsi" w:hAnsiTheme="minorHAnsi" w:cstheme="minorHAnsi"/>
                <w:b w:val="0"/>
              </w:rPr>
              <w:t xml:space="preserve">Minimum </w:t>
            </w:r>
            <w:r w:rsidR="00384E4C" w:rsidRPr="00D224F8">
              <w:rPr>
                <w:rFonts w:asciiTheme="minorHAnsi" w:hAnsiTheme="minorHAnsi" w:cstheme="minorHAnsi"/>
                <w:b w:val="0"/>
              </w:rPr>
              <w:t>8</w:t>
            </w:r>
            <w:r w:rsidR="00796A4A" w:rsidRPr="00D224F8">
              <w:rPr>
                <w:rFonts w:asciiTheme="minorHAnsi" w:hAnsiTheme="minorHAnsi" w:cstheme="minorHAnsi"/>
                <w:b w:val="0"/>
              </w:rPr>
              <w:t xml:space="preserve"> years of automated testing experience, with minimum 2 recent years in </w:t>
            </w:r>
            <w:r w:rsidR="00CC7BCD" w:rsidRPr="00D224F8">
              <w:rPr>
                <w:rFonts w:asciiTheme="minorHAnsi" w:hAnsiTheme="minorHAnsi" w:cstheme="minorHAnsi"/>
                <w:b w:val="0"/>
              </w:rPr>
              <w:t xml:space="preserve">Selenium </w:t>
            </w:r>
          </w:p>
          <w:p w14:paraId="74B7A8C4" w14:textId="77777777"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Strong experience with Selenium in a hands-on capacity and building frameworks</w:t>
            </w:r>
          </w:p>
          <w:p w14:paraId="5B627211" w14:textId="611E265D" w:rsidR="00D224F8" w:rsidRPr="00D224F8" w:rsidRDefault="00D224F8" w:rsidP="00D224F8">
            <w:pPr>
              <w:pStyle w:val="ListParagraph"/>
              <w:numPr>
                <w:ilvl w:val="0"/>
                <w:numId w:val="2"/>
              </w:numPr>
              <w:rPr>
                <w:rFonts w:asciiTheme="minorHAnsi" w:hAnsiTheme="minorHAnsi" w:cstheme="minorHAnsi"/>
                <w:b w:val="0"/>
              </w:rPr>
            </w:pPr>
            <w:r w:rsidRPr="00D224F8">
              <w:rPr>
                <w:rFonts w:asciiTheme="minorHAnsi" w:hAnsiTheme="minorHAnsi" w:cstheme="minorHAnsi"/>
                <w:b w:val="0"/>
              </w:rPr>
              <w:t>Experience with SDLC in an agile-scrum environment.</w:t>
            </w:r>
          </w:p>
          <w:p w14:paraId="44D25007" w14:textId="5030C733"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 xml:space="preserve">Experience in tool evaluation, selection and implementation </w:t>
            </w:r>
          </w:p>
          <w:p w14:paraId="5354FAE0" w14:textId="77777777"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Experience in the design and implementation of complex technical solutions</w:t>
            </w:r>
          </w:p>
          <w:p w14:paraId="130F2B43" w14:textId="77777777"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 xml:space="preserve">Experience with current software testing methodologies, approaches and quality best practices </w:t>
            </w:r>
          </w:p>
          <w:p w14:paraId="47FB67C1" w14:textId="77777777"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 xml:space="preserve">Experience developing, implementing, monitoring and controlling QA processes </w:t>
            </w:r>
          </w:p>
          <w:p w14:paraId="12C83CB8" w14:textId="77777777" w:rsidR="00796A4A" w:rsidRPr="00D224F8" w:rsidRDefault="00796A4A" w:rsidP="00796A4A">
            <w:pPr>
              <w:pStyle w:val="ListParagraph"/>
              <w:numPr>
                <w:ilvl w:val="0"/>
                <w:numId w:val="2"/>
              </w:numPr>
              <w:rPr>
                <w:rFonts w:asciiTheme="minorHAnsi" w:hAnsiTheme="minorHAnsi" w:cstheme="minorHAnsi"/>
                <w:b w:val="0"/>
              </w:rPr>
            </w:pPr>
            <w:r w:rsidRPr="00D224F8">
              <w:rPr>
                <w:rFonts w:asciiTheme="minorHAnsi" w:hAnsiTheme="minorHAnsi" w:cstheme="minorHAnsi"/>
                <w:b w:val="0"/>
              </w:rPr>
              <w:t>Experience reviewing test scripts for adherence to standards and for completeness</w:t>
            </w:r>
          </w:p>
          <w:p w14:paraId="4C621149" w14:textId="0E8E7891" w:rsidR="00796A4A" w:rsidRPr="00D224F8" w:rsidRDefault="00D224F8" w:rsidP="00D224F8">
            <w:pPr>
              <w:pStyle w:val="ListParagraph"/>
              <w:numPr>
                <w:ilvl w:val="0"/>
                <w:numId w:val="2"/>
              </w:numPr>
              <w:rPr>
                <w:rFonts w:asciiTheme="minorHAnsi" w:hAnsiTheme="minorHAnsi" w:cstheme="minorHAnsi"/>
                <w:b w:val="0"/>
              </w:rPr>
            </w:pPr>
            <w:r w:rsidRPr="00D224F8">
              <w:rPr>
                <w:rFonts w:asciiTheme="minorHAnsi" w:hAnsiTheme="minorHAnsi" w:cstheme="minorHAnsi"/>
                <w:b w:val="0"/>
              </w:rPr>
              <w:t>Proficiency with</w:t>
            </w:r>
            <w:r w:rsidR="00796A4A" w:rsidRPr="00D224F8">
              <w:rPr>
                <w:rFonts w:asciiTheme="minorHAnsi" w:hAnsiTheme="minorHAnsi" w:cstheme="minorHAnsi"/>
                <w:b w:val="0"/>
              </w:rPr>
              <w:t xml:space="preserve"> Java or C#, Seleni</w:t>
            </w:r>
            <w:r w:rsidR="00B226F7" w:rsidRPr="00D224F8">
              <w:rPr>
                <w:rFonts w:asciiTheme="minorHAnsi" w:hAnsiTheme="minorHAnsi" w:cstheme="minorHAnsi"/>
                <w:b w:val="0"/>
              </w:rPr>
              <w:t>um, Rest APIs, Automation tools</w:t>
            </w:r>
            <w:r w:rsidRPr="00D224F8">
              <w:t xml:space="preserve"> </w:t>
            </w:r>
            <w:r w:rsidRPr="00D224F8">
              <w:rPr>
                <w:rFonts w:asciiTheme="minorHAnsi" w:hAnsiTheme="minorHAnsi" w:cstheme="minorHAnsi"/>
                <w:b w:val="0"/>
              </w:rPr>
              <w:t xml:space="preserve">(UFT, Cucumber, </w:t>
            </w:r>
            <w:proofErr w:type="spellStart"/>
            <w:r w:rsidRPr="00D224F8">
              <w:rPr>
                <w:rFonts w:asciiTheme="minorHAnsi" w:hAnsiTheme="minorHAnsi" w:cstheme="minorHAnsi"/>
                <w:b w:val="0"/>
              </w:rPr>
              <w:t>Apium</w:t>
            </w:r>
            <w:proofErr w:type="spellEnd"/>
            <w:r w:rsidRPr="00D224F8">
              <w:rPr>
                <w:rFonts w:asciiTheme="minorHAnsi" w:hAnsiTheme="minorHAnsi" w:cstheme="minorHAnsi"/>
                <w:b w:val="0"/>
              </w:rPr>
              <w:t xml:space="preserve"> </w:t>
            </w:r>
            <w:proofErr w:type="spellStart"/>
            <w:r w:rsidRPr="00D224F8">
              <w:rPr>
                <w:rFonts w:asciiTheme="minorHAnsi" w:hAnsiTheme="minorHAnsi" w:cstheme="minorHAnsi"/>
                <w:b w:val="0"/>
              </w:rPr>
              <w:t>etc</w:t>
            </w:r>
            <w:proofErr w:type="spellEnd"/>
            <w:r w:rsidRPr="00D224F8">
              <w:rPr>
                <w:rFonts w:asciiTheme="minorHAnsi" w:hAnsiTheme="minorHAnsi" w:cstheme="minorHAnsi"/>
                <w:b w:val="0"/>
              </w:rPr>
              <w:t>)</w:t>
            </w:r>
          </w:p>
          <w:p w14:paraId="0A9A86D6" w14:textId="3E708A83" w:rsidR="00796A4A" w:rsidRPr="00D224F8" w:rsidRDefault="00796A4A" w:rsidP="00D224F8">
            <w:pPr>
              <w:pStyle w:val="ListParagraph"/>
              <w:numPr>
                <w:ilvl w:val="0"/>
                <w:numId w:val="2"/>
              </w:numPr>
              <w:rPr>
                <w:rFonts w:asciiTheme="minorHAnsi" w:hAnsiTheme="minorHAnsi" w:cstheme="minorHAnsi"/>
                <w:b w:val="0"/>
              </w:rPr>
            </w:pPr>
            <w:r w:rsidRPr="00D224F8">
              <w:rPr>
                <w:rFonts w:asciiTheme="minorHAnsi" w:hAnsiTheme="minorHAnsi" w:cstheme="minorHAnsi"/>
                <w:b w:val="0"/>
              </w:rPr>
              <w:t>Familiar with BDD and TDD.</w:t>
            </w:r>
          </w:p>
          <w:p w14:paraId="03A3E854" w14:textId="6B109921" w:rsidR="00796A4A" w:rsidRPr="00D224F8" w:rsidRDefault="00796A4A" w:rsidP="00D224F8">
            <w:pPr>
              <w:pStyle w:val="ListParagraph"/>
              <w:numPr>
                <w:ilvl w:val="0"/>
                <w:numId w:val="2"/>
              </w:numPr>
              <w:rPr>
                <w:rFonts w:asciiTheme="minorHAnsi" w:hAnsiTheme="minorHAnsi" w:cstheme="minorHAnsi"/>
                <w:b w:val="0"/>
              </w:rPr>
            </w:pPr>
            <w:r w:rsidRPr="00D224F8">
              <w:rPr>
                <w:rFonts w:asciiTheme="minorHAnsi" w:hAnsiTheme="minorHAnsi" w:cstheme="minorHAnsi"/>
                <w:b w:val="0"/>
              </w:rPr>
              <w:t>Familiar with Jira, Asana or any other defect management tools.</w:t>
            </w:r>
          </w:p>
        </w:tc>
      </w:tr>
    </w:tbl>
    <w:tbl>
      <w:tblPr>
        <w:tblStyle w:val="TableGrid"/>
        <w:tblW w:w="10795"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Look w:val="04A0" w:firstRow="1" w:lastRow="0" w:firstColumn="1" w:lastColumn="0" w:noHBand="0" w:noVBand="1"/>
      </w:tblPr>
      <w:tblGrid>
        <w:gridCol w:w="10795"/>
      </w:tblGrid>
      <w:tr w:rsidR="0024383C" w:rsidRPr="00D224F8" w14:paraId="5A378274" w14:textId="77777777" w:rsidTr="00294259">
        <w:tc>
          <w:tcPr>
            <w:tcW w:w="10795" w:type="dxa"/>
            <w:shd w:val="clear" w:color="auto" w:fill="1F3864" w:themeFill="accent5" w:themeFillShade="80"/>
          </w:tcPr>
          <w:p w14:paraId="290C5C23" w14:textId="76CF8A7C" w:rsidR="00BE5DCD" w:rsidRPr="00D224F8" w:rsidRDefault="00BE5DCD" w:rsidP="00D224F8">
            <w:pPr>
              <w:rPr>
                <w:rFonts w:cstheme="minorHAnsi"/>
                <w:b/>
                <w:sz w:val="24"/>
                <w:szCs w:val="24"/>
              </w:rPr>
            </w:pPr>
            <w:r w:rsidRPr="00D224F8">
              <w:rPr>
                <w:rFonts w:cstheme="minorHAnsi"/>
                <w:b/>
                <w:sz w:val="24"/>
                <w:szCs w:val="24"/>
              </w:rPr>
              <w:t>POSITION STATUS: FULL-TIME REGULAR EXEMPT</w:t>
            </w:r>
          </w:p>
        </w:tc>
      </w:tr>
    </w:tbl>
    <w:p w14:paraId="1E9490E2" w14:textId="77777777" w:rsidR="0024383C" w:rsidRPr="00D224F8" w:rsidRDefault="0024383C" w:rsidP="00413F4D">
      <w:pPr>
        <w:spacing w:after="0"/>
        <w:rPr>
          <w:rFonts w:cstheme="minorHAnsi"/>
          <w:sz w:val="24"/>
          <w:szCs w:val="24"/>
        </w:rPr>
      </w:pPr>
    </w:p>
    <w:tbl>
      <w:tblPr>
        <w:tblStyle w:val="GridTable4-Accent5"/>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D224F8" w14:paraId="0582FCB3" w14:textId="77777777" w:rsidTr="006948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Borders>
              <w:top w:val="none" w:sz="0" w:space="0" w:color="auto"/>
              <w:left w:val="none" w:sz="0" w:space="0" w:color="auto"/>
              <w:bottom w:val="none" w:sz="0" w:space="0" w:color="auto"/>
              <w:right w:val="none" w:sz="0" w:space="0" w:color="auto"/>
            </w:tcBorders>
            <w:shd w:val="clear" w:color="auto" w:fill="1F3864" w:themeFill="accent5" w:themeFillShade="80"/>
          </w:tcPr>
          <w:p w14:paraId="4486E16D" w14:textId="77777777" w:rsidR="0024383C" w:rsidRPr="00D224F8" w:rsidRDefault="00EE5010" w:rsidP="00EE5010">
            <w:pPr>
              <w:tabs>
                <w:tab w:val="left" w:pos="870"/>
                <w:tab w:val="left" w:pos="1890"/>
              </w:tabs>
              <w:rPr>
                <w:rFonts w:cstheme="minorHAnsi"/>
                <w:sz w:val="24"/>
                <w:szCs w:val="24"/>
              </w:rPr>
            </w:pPr>
            <w:r w:rsidRPr="00D224F8">
              <w:rPr>
                <w:rFonts w:cstheme="minorHAnsi"/>
                <w:sz w:val="24"/>
                <w:szCs w:val="24"/>
              </w:rPr>
              <w:tab/>
            </w:r>
          </w:p>
        </w:tc>
      </w:tr>
    </w:tbl>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24383C" w:rsidRPr="00D224F8" w14:paraId="31AEF535" w14:textId="77777777" w:rsidTr="0069489F">
        <w:trPr>
          <w:trHeight w:val="134"/>
        </w:trPr>
        <w:tc>
          <w:tcPr>
            <w:tcW w:w="10795" w:type="dxa"/>
          </w:tcPr>
          <w:p w14:paraId="636EA315" w14:textId="77777777" w:rsidR="00946723" w:rsidRPr="00D224F8" w:rsidRDefault="00946723" w:rsidP="00946723">
            <w:pPr>
              <w:rPr>
                <w:rFonts w:eastAsia="Calibri" w:cstheme="minorHAnsi"/>
                <w:b/>
                <w:sz w:val="24"/>
                <w:szCs w:val="24"/>
              </w:rPr>
            </w:pPr>
            <w:r w:rsidRPr="00D224F8">
              <w:rPr>
                <w:rFonts w:eastAsia="Calibri" w:cstheme="minorHAnsi"/>
                <w:b/>
                <w:sz w:val="24"/>
                <w:szCs w:val="24"/>
              </w:rPr>
              <w:t>To Apply:</w:t>
            </w:r>
          </w:p>
          <w:p w14:paraId="267355CA" w14:textId="2B8D05AB" w:rsidR="00447776" w:rsidRPr="00D224F8" w:rsidRDefault="008F1480" w:rsidP="008F1480">
            <w:pPr>
              <w:ind w:right="-20"/>
              <w:rPr>
                <w:rFonts w:cstheme="minorHAnsi"/>
                <w:sz w:val="24"/>
                <w:szCs w:val="24"/>
              </w:rPr>
            </w:pPr>
            <w:r>
              <w:rPr>
                <w:rFonts w:eastAsia="Calibri" w:cstheme="minorHAnsi"/>
                <w:sz w:val="24"/>
                <w:szCs w:val="24"/>
              </w:rPr>
              <w:t>S</w:t>
            </w:r>
            <w:r w:rsidR="00946723" w:rsidRPr="00D224F8">
              <w:rPr>
                <w:rFonts w:eastAsia="Calibri" w:cstheme="minorHAnsi"/>
                <w:sz w:val="24"/>
                <w:szCs w:val="24"/>
              </w:rPr>
              <w:t xml:space="preserve">ubmit resume </w:t>
            </w:r>
            <w:r>
              <w:rPr>
                <w:rFonts w:eastAsia="Calibri" w:cstheme="minorHAnsi"/>
                <w:sz w:val="24"/>
                <w:szCs w:val="24"/>
              </w:rPr>
              <w:t>and summary of</w:t>
            </w:r>
            <w:r w:rsidR="00946723" w:rsidRPr="00D224F8">
              <w:rPr>
                <w:rFonts w:eastAsia="Calibri" w:cstheme="minorHAnsi"/>
                <w:sz w:val="24"/>
                <w:szCs w:val="24"/>
              </w:rPr>
              <w:t xml:space="preserve"> your qualifications to Human Resources by email at </w:t>
            </w:r>
            <w:hyperlink r:id="rId11" w:history="1">
              <w:r w:rsidR="00946723" w:rsidRPr="00D224F8">
                <w:rPr>
                  <w:rStyle w:val="Hyperlink"/>
                  <w:rFonts w:eastAsia="Calibri" w:cstheme="minorHAnsi"/>
                  <w:sz w:val="24"/>
                  <w:szCs w:val="24"/>
                </w:rPr>
                <w:t>HRadmin@nbome.org</w:t>
              </w:r>
            </w:hyperlink>
            <w:r>
              <w:rPr>
                <w:rStyle w:val="Hyperlink"/>
                <w:rFonts w:eastAsia="Calibri" w:cstheme="minorHAnsi"/>
                <w:sz w:val="24"/>
                <w:szCs w:val="24"/>
              </w:rPr>
              <w:t>.</w:t>
            </w:r>
            <w:r w:rsidR="00946723" w:rsidRPr="00D224F8">
              <w:rPr>
                <w:rFonts w:eastAsia="Calibri" w:cstheme="minorHAnsi"/>
                <w:sz w:val="24"/>
                <w:szCs w:val="24"/>
              </w:rPr>
              <w:t xml:space="preserve"> </w:t>
            </w:r>
            <w:r w:rsidR="00946723" w:rsidRPr="00D224F8">
              <w:rPr>
                <w:rFonts w:eastAsia="Calibri" w:cstheme="minorHAnsi"/>
                <w:b/>
                <w:sz w:val="24"/>
                <w:szCs w:val="24"/>
              </w:rPr>
              <w:t>NBOME is an E-Verify participant</w:t>
            </w:r>
            <w:r w:rsidR="00946723" w:rsidRPr="00D224F8">
              <w:rPr>
                <w:rFonts w:eastAsia="Calibri" w:cstheme="minorHAnsi"/>
                <w:sz w:val="24"/>
                <w:szCs w:val="24"/>
              </w:rPr>
              <w:t>. The NBOME is an Equal Opportunity Employer that complies with applicable state and local laws governing nondiscrimination in employment in every location in which the organization has facilities. Applicants must be legally eligible to work in the United States.</w:t>
            </w:r>
            <w:r w:rsidR="00946723" w:rsidRPr="00D224F8">
              <w:rPr>
                <w:rFonts w:eastAsia="Calibri" w:cstheme="minorHAnsi"/>
                <w:b/>
                <w:sz w:val="24"/>
                <w:szCs w:val="24"/>
              </w:rPr>
              <w:t xml:space="preserve">    </w:t>
            </w:r>
          </w:p>
        </w:tc>
      </w:tr>
      <w:tr w:rsidR="0024383C" w:rsidRPr="00D224F8" w14:paraId="007E00B4" w14:textId="77777777" w:rsidTr="0069489F">
        <w:trPr>
          <w:trHeight w:val="305"/>
        </w:trPr>
        <w:tc>
          <w:tcPr>
            <w:tcW w:w="10795" w:type="dxa"/>
            <w:shd w:val="clear" w:color="auto" w:fill="1F3864" w:themeFill="accent5" w:themeFillShade="80"/>
          </w:tcPr>
          <w:p w14:paraId="2001CF64" w14:textId="77777777" w:rsidR="0024383C" w:rsidRPr="00D224F8" w:rsidRDefault="00176CFC" w:rsidP="00ED47CA">
            <w:pPr>
              <w:rPr>
                <w:rFonts w:cstheme="minorHAnsi"/>
                <w:b/>
                <w:bCs/>
                <w:sz w:val="24"/>
                <w:szCs w:val="24"/>
              </w:rPr>
            </w:pPr>
            <w:r w:rsidRPr="00D224F8">
              <w:rPr>
                <w:rFonts w:cstheme="minorHAnsi"/>
                <w:sz w:val="24"/>
                <w:szCs w:val="24"/>
              </w:rPr>
              <w:t xml:space="preserve">The NBOME is an </w:t>
            </w:r>
            <w:r w:rsidR="00294259" w:rsidRPr="00D224F8">
              <w:rPr>
                <w:rFonts w:cstheme="minorHAnsi"/>
                <w:sz w:val="24"/>
                <w:szCs w:val="24"/>
              </w:rPr>
              <w:t>EOE organization. A</w:t>
            </w:r>
            <w:r w:rsidRPr="00D224F8">
              <w:rPr>
                <w:rFonts w:cstheme="minorHAnsi"/>
                <w:sz w:val="24"/>
                <w:szCs w:val="24"/>
              </w:rPr>
              <w:t xml:space="preserve">pplicants must be </w:t>
            </w:r>
            <w:r w:rsidRPr="00D224F8">
              <w:rPr>
                <w:rFonts w:cstheme="minorHAnsi"/>
                <w:b/>
                <w:bCs/>
                <w:sz w:val="24"/>
                <w:szCs w:val="24"/>
              </w:rPr>
              <w:t xml:space="preserve">legally eligible to work in the United States.    </w:t>
            </w:r>
          </w:p>
        </w:tc>
      </w:tr>
    </w:tbl>
    <w:p w14:paraId="7CEDB6E7" w14:textId="77777777" w:rsidR="00294259" w:rsidRPr="00D224F8" w:rsidRDefault="00294259" w:rsidP="00B226F7">
      <w:pPr>
        <w:spacing w:after="0" w:line="240" w:lineRule="auto"/>
        <w:rPr>
          <w:rFonts w:cstheme="minorHAnsi"/>
          <w:sz w:val="24"/>
          <w:szCs w:val="24"/>
        </w:rPr>
      </w:pPr>
    </w:p>
    <w:sectPr w:rsidR="00294259" w:rsidRPr="00D224F8" w:rsidSect="008F1480">
      <w:headerReference w:type="default" r:id="rId12"/>
      <w:pgSz w:w="12240" w:h="15840" w:code="1"/>
      <w:pgMar w:top="576" w:right="720" w:bottom="576"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C4895" w14:textId="77777777" w:rsidR="00BD7D74" w:rsidRDefault="00BD7D74" w:rsidP="0024383C">
      <w:pPr>
        <w:spacing w:after="0" w:line="240" w:lineRule="auto"/>
      </w:pPr>
      <w:r>
        <w:separator/>
      </w:r>
    </w:p>
  </w:endnote>
  <w:endnote w:type="continuationSeparator" w:id="0">
    <w:p w14:paraId="7D4E784B" w14:textId="77777777" w:rsidR="00BD7D74" w:rsidRDefault="00BD7D74" w:rsidP="00243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4F5A" w14:textId="77777777" w:rsidR="00BD7D74" w:rsidRDefault="00BD7D74" w:rsidP="0024383C">
      <w:pPr>
        <w:spacing w:after="0" w:line="240" w:lineRule="auto"/>
      </w:pPr>
      <w:r>
        <w:separator/>
      </w:r>
    </w:p>
  </w:footnote>
  <w:footnote w:type="continuationSeparator" w:id="0">
    <w:p w14:paraId="53650F62" w14:textId="77777777" w:rsidR="00BD7D74" w:rsidRDefault="00BD7D74" w:rsidP="002438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E02B2" w14:textId="654C9723" w:rsidR="0024383C" w:rsidRPr="008D6D38" w:rsidRDefault="00AE40D3" w:rsidP="00997445">
    <w:pPr>
      <w:pStyle w:val="Title"/>
    </w:pPr>
    <w:r>
      <w:rPr>
        <w:noProof/>
      </w:rPr>
      <w:drawing>
        <wp:anchor distT="0" distB="0" distL="114300" distR="114300" simplePos="0" relativeHeight="251658240" behindDoc="1" locked="0" layoutInCell="1" allowOverlap="1" wp14:anchorId="62204D9C" wp14:editId="3ED0A4BC">
          <wp:simplePos x="0" y="0"/>
          <wp:positionH relativeFrom="margin">
            <wp:align>left</wp:align>
          </wp:positionH>
          <wp:positionV relativeFrom="paragraph">
            <wp:posOffset>-95250</wp:posOffset>
          </wp:positionV>
          <wp:extent cx="1971675" cy="985520"/>
          <wp:effectExtent l="0" t="0" r="9525" b="5080"/>
          <wp:wrapTight wrapText="bothSides">
            <wp:wrapPolygon edited="0">
              <wp:start x="0" y="0"/>
              <wp:lineTo x="0" y="21294"/>
              <wp:lineTo x="21496" y="21294"/>
              <wp:lineTo x="21496" y="0"/>
              <wp:lineTo x="0" y="0"/>
            </wp:wrapPolygon>
          </wp:wrapTight>
          <wp:docPr id="1" name="Picture 1" descr="https://onehub.nbome.org/Templates/2021%20Marketing%20Resources%20and%20Templates/Logos%20--%20NBOME%20and%20ASSESSMENTS/NBOME%20LOGO/NBOME_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nehub.nbome.org/Templates/2021%20Marketing%20Resources%20and%20Templates/Logos%20--%20NBOME%20and%20ASSESSMENTS/NBOME%20LOGO/NBOME_Ta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985520"/>
                  </a:xfrm>
                  <a:prstGeom prst="rect">
                    <a:avLst/>
                  </a:prstGeom>
                  <a:noFill/>
                  <a:ln>
                    <a:noFill/>
                  </a:ln>
                </pic:spPr>
              </pic:pic>
            </a:graphicData>
          </a:graphic>
        </wp:anchor>
      </w:drawing>
    </w:r>
    <w:r w:rsidR="00CE60E3" w:rsidRPr="008D6D38">
      <w:rPr>
        <w:b/>
        <w:sz w:val="40"/>
      </w:rPr>
      <w:t>SOFTWARE</w:t>
    </w:r>
    <w:r w:rsidR="008D6D38" w:rsidRPr="008D6D38">
      <w:rPr>
        <w:b/>
        <w:sz w:val="40"/>
      </w:rPr>
      <w:t xml:space="preserve"> </w:t>
    </w:r>
    <w:r>
      <w:rPr>
        <w:b/>
        <w:sz w:val="40"/>
      </w:rPr>
      <w:t>DEVELOPMENT</w:t>
    </w:r>
    <w:r w:rsidR="00946723">
      <w:rPr>
        <w:b/>
        <w:sz w:val="40"/>
      </w:rPr>
      <w:t xml:space="preserve"> ENGINEER</w:t>
    </w:r>
    <w:r>
      <w:rPr>
        <w:b/>
        <w:sz w:val="40"/>
      </w:rPr>
      <w:t xml:space="preserve"> IN </w:t>
    </w:r>
    <w:proofErr w:type="gramStart"/>
    <w:r>
      <w:rPr>
        <w:b/>
        <w:sz w:val="40"/>
      </w:rPr>
      <w:t>TEST  (</w:t>
    </w:r>
    <w:proofErr w:type="gramEnd"/>
    <w:r>
      <w:rPr>
        <w:b/>
        <w:sz w:val="40"/>
      </w:rPr>
      <w:t>SDET)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12EC9"/>
    <w:multiLevelType w:val="hybridMultilevel"/>
    <w:tmpl w:val="0C66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B4269"/>
    <w:multiLevelType w:val="hybridMultilevel"/>
    <w:tmpl w:val="0C72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D37E0"/>
    <w:multiLevelType w:val="hybridMultilevel"/>
    <w:tmpl w:val="9F2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7775D"/>
    <w:multiLevelType w:val="hybridMultilevel"/>
    <w:tmpl w:val="F5A0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EE4A39"/>
    <w:multiLevelType w:val="hybridMultilevel"/>
    <w:tmpl w:val="A54A8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CD033F"/>
    <w:multiLevelType w:val="hybridMultilevel"/>
    <w:tmpl w:val="4EB4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3C"/>
    <w:rsid w:val="00055B55"/>
    <w:rsid w:val="000A4A44"/>
    <w:rsid w:val="000C44D2"/>
    <w:rsid w:val="000D0D79"/>
    <w:rsid w:val="00157694"/>
    <w:rsid w:val="00176CFC"/>
    <w:rsid w:val="0024383C"/>
    <w:rsid w:val="002505F9"/>
    <w:rsid w:val="00266AC0"/>
    <w:rsid w:val="00294259"/>
    <w:rsid w:val="00384E4C"/>
    <w:rsid w:val="00395F1E"/>
    <w:rsid w:val="003D0C3E"/>
    <w:rsid w:val="00413F4D"/>
    <w:rsid w:val="00441DFE"/>
    <w:rsid w:val="00447776"/>
    <w:rsid w:val="0045077E"/>
    <w:rsid w:val="004760EF"/>
    <w:rsid w:val="004972AB"/>
    <w:rsid w:val="004C3B52"/>
    <w:rsid w:val="004F579D"/>
    <w:rsid w:val="005379E8"/>
    <w:rsid w:val="005F7634"/>
    <w:rsid w:val="00614482"/>
    <w:rsid w:val="0069489F"/>
    <w:rsid w:val="00713C43"/>
    <w:rsid w:val="00796A4A"/>
    <w:rsid w:val="007B5124"/>
    <w:rsid w:val="00814B98"/>
    <w:rsid w:val="00856450"/>
    <w:rsid w:val="00891D3B"/>
    <w:rsid w:val="008A71D7"/>
    <w:rsid w:val="008D6D38"/>
    <w:rsid w:val="008F1480"/>
    <w:rsid w:val="00946723"/>
    <w:rsid w:val="00970695"/>
    <w:rsid w:val="00997445"/>
    <w:rsid w:val="00A35854"/>
    <w:rsid w:val="00AE40D3"/>
    <w:rsid w:val="00B226F7"/>
    <w:rsid w:val="00B32487"/>
    <w:rsid w:val="00BC6332"/>
    <w:rsid w:val="00BD40E2"/>
    <w:rsid w:val="00BD7D74"/>
    <w:rsid w:val="00BE20DA"/>
    <w:rsid w:val="00BE5DCD"/>
    <w:rsid w:val="00C06405"/>
    <w:rsid w:val="00C5497C"/>
    <w:rsid w:val="00CB27D5"/>
    <w:rsid w:val="00CC7BCD"/>
    <w:rsid w:val="00CE3F8C"/>
    <w:rsid w:val="00CE60E3"/>
    <w:rsid w:val="00D224F8"/>
    <w:rsid w:val="00D423FB"/>
    <w:rsid w:val="00E27F72"/>
    <w:rsid w:val="00E90CC5"/>
    <w:rsid w:val="00EE5010"/>
    <w:rsid w:val="00FB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848D24"/>
  <w15:chartTrackingRefBased/>
  <w15:docId w15:val="{1922631D-6AED-48C7-A2AD-D0072245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8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Accent5">
    <w:name w:val="Grid Table 4 Accent 5"/>
    <w:basedOn w:val="TableNormal"/>
    <w:uiPriority w:val="49"/>
    <w:rsid w:val="0024383C"/>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next w:val="Normal"/>
    <w:link w:val="TitleChar"/>
    <w:uiPriority w:val="10"/>
    <w:qFormat/>
    <w:rsid w:val="002438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38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43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3C"/>
  </w:style>
  <w:style w:type="paragraph" w:styleId="Footer">
    <w:name w:val="footer"/>
    <w:basedOn w:val="Normal"/>
    <w:link w:val="FooterChar"/>
    <w:uiPriority w:val="99"/>
    <w:unhideWhenUsed/>
    <w:rsid w:val="00243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3C"/>
  </w:style>
  <w:style w:type="paragraph" w:customStyle="1" w:styleId="Default">
    <w:name w:val="Default"/>
    <w:uiPriority w:val="99"/>
    <w:rsid w:val="00176CFC"/>
    <w:pPr>
      <w:autoSpaceDE w:val="0"/>
      <w:autoSpaceDN w:val="0"/>
      <w:adjustRightInd w:val="0"/>
      <w:spacing w:after="0" w:line="240" w:lineRule="auto"/>
    </w:pPr>
    <w:rPr>
      <w:rFonts w:ascii="Tahoma" w:eastAsia="Calibri" w:hAnsi="Tahoma" w:cs="Tahoma"/>
      <w:color w:val="000000"/>
      <w:sz w:val="24"/>
      <w:szCs w:val="24"/>
    </w:rPr>
  </w:style>
  <w:style w:type="character" w:styleId="Strong">
    <w:name w:val="Strong"/>
    <w:basedOn w:val="DefaultParagraphFont"/>
    <w:uiPriority w:val="99"/>
    <w:qFormat/>
    <w:rsid w:val="000A4A44"/>
    <w:rPr>
      <w:rFonts w:cs="Times New Roman"/>
      <w:b/>
      <w:bCs/>
    </w:rPr>
  </w:style>
  <w:style w:type="paragraph" w:styleId="BalloonText">
    <w:name w:val="Balloon Text"/>
    <w:basedOn w:val="Normal"/>
    <w:link w:val="BalloonTextChar"/>
    <w:uiPriority w:val="99"/>
    <w:semiHidden/>
    <w:unhideWhenUsed/>
    <w:rsid w:val="000A4A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44"/>
    <w:rPr>
      <w:rFonts w:ascii="Segoe UI" w:hAnsi="Segoe UI" w:cs="Segoe UI"/>
      <w:sz w:val="18"/>
      <w:szCs w:val="18"/>
    </w:rPr>
  </w:style>
  <w:style w:type="paragraph" w:styleId="ListParagraph">
    <w:name w:val="List Paragraph"/>
    <w:basedOn w:val="Normal"/>
    <w:uiPriority w:val="34"/>
    <w:qFormat/>
    <w:rsid w:val="00997445"/>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46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admin@nbom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E148E468ADD4896C9B3DE684D36A6" ma:contentTypeVersion="0" ma:contentTypeDescription="Create a new document." ma:contentTypeScope="" ma:versionID="28c1f3c07fafccf9aa3fd905b22f2f7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7FC6D-B74D-4483-91C2-08D73CF35256}">
  <ds:schemaRefs>
    <ds:schemaRef ds:uri="http://schemas.microsoft.com/sharepoint/v3/contenttype/forms"/>
  </ds:schemaRefs>
</ds:datastoreItem>
</file>

<file path=customXml/itemProps2.xml><?xml version="1.0" encoding="utf-8"?>
<ds:datastoreItem xmlns:ds="http://schemas.openxmlformats.org/officeDocument/2006/customXml" ds:itemID="{E0900EBD-8D25-44E4-8A5C-B04DA107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938AF5-22EC-4A7B-BACE-BF90C87E38D4}">
  <ds:schemaRef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51F1AE1-AA9E-4D73-8604-4D559D9E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NBOME</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Ciara</dc:creator>
  <cp:keywords/>
  <dc:description/>
  <cp:lastModifiedBy>Johnson, Maya</cp:lastModifiedBy>
  <cp:revision>4</cp:revision>
  <cp:lastPrinted>2021-08-19T16:45:00Z</cp:lastPrinted>
  <dcterms:created xsi:type="dcterms:W3CDTF">2021-10-06T13:35:00Z</dcterms:created>
  <dcterms:modified xsi:type="dcterms:W3CDTF">2021-10-06T13:54:00Z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0x010100AD7E148E468ADD4896C9B3DE684D36A6</vt:lpwstr>
  </property>
</Properties>
</file>