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CE16C" w14:textId="77777777" w:rsidR="0024383C" w:rsidRPr="00D423FB" w:rsidRDefault="00176CFC" w:rsidP="00D423FB">
      <w:pPr>
        <w:spacing w:after="0"/>
        <w:rPr>
          <w:sz w:val="21"/>
          <w:szCs w:val="21"/>
        </w:rPr>
      </w:pPr>
      <w:r>
        <w:t>___________________________________________________________________________________</w:t>
      </w:r>
      <w:r w:rsidR="000A4A44">
        <w:t>_____________</w:t>
      </w:r>
      <w:r>
        <w:t>__</w:t>
      </w:r>
    </w:p>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14:paraId="7A4CE171" w14:textId="77777777" w:rsidTr="00997445">
        <w:tc>
          <w:tcPr>
            <w:tcW w:w="10795" w:type="dxa"/>
            <w:tcBorders>
              <w:top w:val="nil"/>
              <w:left w:val="nil"/>
              <w:bottom w:val="nil"/>
              <w:right w:val="nil"/>
            </w:tcBorders>
          </w:tcPr>
          <w:p w14:paraId="7A4CE170" w14:textId="633D8787" w:rsidR="00201961" w:rsidRPr="00D423FB" w:rsidRDefault="006537B2" w:rsidP="006537B2">
            <w:pPr>
              <w:pStyle w:val="Default"/>
              <w:jc w:val="both"/>
              <w:rPr>
                <w:rFonts w:asciiTheme="minorHAnsi" w:hAnsiTheme="minorHAnsi" w:cstheme="minorHAnsi"/>
                <w:sz w:val="21"/>
                <w:szCs w:val="21"/>
              </w:rPr>
            </w:pPr>
            <w:r>
              <w:rPr>
                <w:rFonts w:asciiTheme="minorHAnsi" w:hAnsiTheme="minorHAnsi" w:cstheme="minorHAnsi"/>
                <w:sz w:val="21"/>
                <w:szCs w:val="21"/>
              </w:rPr>
              <w:t>NBOME seeks a Customer Service</w:t>
            </w:r>
            <w:r w:rsidR="005D3A72">
              <w:rPr>
                <w:rFonts w:asciiTheme="minorHAnsi" w:hAnsiTheme="minorHAnsi" w:cstheme="minorHAnsi"/>
                <w:sz w:val="21"/>
                <w:szCs w:val="21"/>
              </w:rPr>
              <w:t>s</w:t>
            </w:r>
            <w:bookmarkStart w:id="0" w:name="_GoBack"/>
            <w:bookmarkEnd w:id="0"/>
            <w:r>
              <w:rPr>
                <w:rFonts w:asciiTheme="minorHAnsi" w:hAnsiTheme="minorHAnsi" w:cstheme="minorHAnsi"/>
                <w:sz w:val="21"/>
                <w:szCs w:val="21"/>
              </w:rPr>
              <w:t xml:space="preserve"> Representative that </w:t>
            </w:r>
            <w:r w:rsidRPr="006537B2">
              <w:rPr>
                <w:rFonts w:asciiTheme="minorHAnsi" w:hAnsiTheme="minorHAnsi" w:cstheme="minorHAnsi"/>
                <w:sz w:val="21"/>
                <w:szCs w:val="21"/>
              </w:rPr>
              <w:t xml:space="preserve">will provide excellent service to all NBOME constituents. This will include interaction with candidates to provide information in response to inquiries about NBOME products or services and to handle and resolve issues. Representatives are responsible for ensuring that NBOME customers receive an exemplary level of service and their questions and concerns are addressed to their satisfaction.  </w:t>
            </w:r>
          </w:p>
        </w:tc>
      </w:tr>
    </w:tbl>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14:paraId="7A4CE176"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7A4CE175" w14:textId="706335CE" w:rsidR="0024383C" w:rsidRDefault="00B0568D" w:rsidP="00201961">
            <w:pPr>
              <w:tabs>
                <w:tab w:val="left" w:pos="330"/>
                <w:tab w:val="left" w:pos="1890"/>
              </w:tabs>
            </w:pPr>
            <w:r w:rsidRPr="00176CFC">
              <w:t>LOCATION:</w:t>
            </w:r>
            <w:r>
              <w:t xml:space="preserve"> CHICAGO OFFICE                                                 </w:t>
            </w:r>
            <w:r w:rsidRPr="00BE5DCD">
              <w:t xml:space="preserve">DEPARTMENT: </w:t>
            </w:r>
            <w:r w:rsidR="00201961">
              <w:t>FINANCE</w:t>
            </w:r>
          </w:p>
        </w:tc>
      </w:tr>
      <w:tr w:rsidR="0024383C" w:rsidRPr="0069489F" w14:paraId="7A4CE184" w14:textId="77777777" w:rsidTr="0069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71CBB856" w14:textId="77777777" w:rsidR="000E43F6" w:rsidRPr="000E43F6" w:rsidRDefault="000E43F6" w:rsidP="000E43F6">
            <w:pPr>
              <w:spacing w:before="100" w:beforeAutospacing="1" w:line="300" w:lineRule="atLeast"/>
              <w:jc w:val="both"/>
              <w:rPr>
                <w:rFonts w:ascii="Tahoma" w:hAnsi="Tahoma" w:cs="Tahoma"/>
                <w:b w:val="0"/>
                <w:bCs w:val="0"/>
                <w:sz w:val="21"/>
                <w:szCs w:val="21"/>
              </w:rPr>
            </w:pPr>
            <w:r w:rsidRPr="000E43F6">
              <w:rPr>
                <w:rFonts w:ascii="Tahoma" w:hAnsi="Tahoma" w:cs="Tahoma"/>
                <w:b w:val="0"/>
                <w:sz w:val="21"/>
                <w:szCs w:val="21"/>
              </w:rPr>
              <w:t>Responsibilities:</w:t>
            </w:r>
          </w:p>
          <w:p w14:paraId="2F6BBA52" w14:textId="77777777" w:rsidR="000E43F6" w:rsidRPr="000E43F6" w:rsidRDefault="000E43F6" w:rsidP="000E43F6">
            <w:pPr>
              <w:rPr>
                <w:rFonts w:ascii="Tahoma" w:hAnsi="Tahoma" w:cs="Tahoma"/>
                <w:b w:val="0"/>
                <w:sz w:val="21"/>
                <w:szCs w:val="21"/>
              </w:rPr>
            </w:pPr>
            <w:r w:rsidRPr="000E43F6">
              <w:rPr>
                <w:rFonts w:ascii="Tahoma" w:hAnsi="Tahoma" w:cs="Tahoma"/>
                <w:b w:val="0"/>
                <w:sz w:val="21"/>
                <w:szCs w:val="21"/>
              </w:rPr>
              <w:t xml:space="preserve">Interact with customers through a variety of means: </w:t>
            </w:r>
          </w:p>
          <w:p w14:paraId="52D7B806" w14:textId="77777777" w:rsidR="000E43F6" w:rsidRPr="000E43F6" w:rsidRDefault="000E43F6" w:rsidP="000E43F6">
            <w:pPr>
              <w:rPr>
                <w:rFonts w:ascii="Tahoma" w:hAnsi="Tahoma" w:cs="Tahoma"/>
                <w:b w:val="0"/>
                <w:sz w:val="21"/>
                <w:szCs w:val="21"/>
              </w:rPr>
            </w:pPr>
          </w:p>
          <w:p w14:paraId="38BBAF06" w14:textId="77777777" w:rsidR="000E43F6" w:rsidRPr="000E43F6" w:rsidRDefault="000E43F6" w:rsidP="000E43F6">
            <w:pPr>
              <w:pStyle w:val="ListParagraph"/>
              <w:numPr>
                <w:ilvl w:val="0"/>
                <w:numId w:val="3"/>
              </w:numPr>
              <w:rPr>
                <w:b w:val="0"/>
                <w:sz w:val="21"/>
                <w:szCs w:val="21"/>
              </w:rPr>
            </w:pPr>
            <w:r w:rsidRPr="000E43F6">
              <w:rPr>
                <w:rFonts w:ascii="Tahoma" w:hAnsi="Tahoma" w:cs="Tahoma"/>
                <w:b w:val="0"/>
                <w:sz w:val="21"/>
                <w:szCs w:val="21"/>
              </w:rPr>
              <w:t xml:space="preserve">Telephone, email, fax, or regular mail correspondence to provide information in response to general/routine inquires and requests </w:t>
            </w:r>
          </w:p>
          <w:p w14:paraId="133641CA" w14:textId="77777777" w:rsidR="000E43F6" w:rsidRPr="000E43F6" w:rsidRDefault="000E43F6" w:rsidP="000E43F6">
            <w:pPr>
              <w:pStyle w:val="ListParagraph"/>
              <w:numPr>
                <w:ilvl w:val="0"/>
                <w:numId w:val="3"/>
              </w:numPr>
              <w:rPr>
                <w:b w:val="0"/>
                <w:sz w:val="21"/>
                <w:szCs w:val="21"/>
              </w:rPr>
            </w:pPr>
            <w:r w:rsidRPr="000E43F6">
              <w:rPr>
                <w:rFonts w:ascii="Tahoma" w:hAnsi="Tahoma" w:cs="Tahoma"/>
                <w:b w:val="0"/>
                <w:sz w:val="21"/>
                <w:szCs w:val="21"/>
              </w:rPr>
              <w:t>Provide front desk/office support</w:t>
            </w:r>
          </w:p>
          <w:p w14:paraId="2386963C" w14:textId="77777777" w:rsidR="000E43F6" w:rsidRPr="000E43F6" w:rsidRDefault="000E43F6" w:rsidP="000E43F6">
            <w:pPr>
              <w:pStyle w:val="ListParagraph"/>
              <w:numPr>
                <w:ilvl w:val="0"/>
                <w:numId w:val="3"/>
              </w:numPr>
              <w:rPr>
                <w:b w:val="0"/>
                <w:sz w:val="21"/>
                <w:szCs w:val="21"/>
              </w:rPr>
            </w:pPr>
            <w:r w:rsidRPr="000E43F6">
              <w:rPr>
                <w:rFonts w:ascii="Tahoma" w:hAnsi="Tahoma" w:cs="Tahoma"/>
                <w:b w:val="0"/>
                <w:sz w:val="21"/>
                <w:szCs w:val="21"/>
              </w:rPr>
              <w:t xml:space="preserve">Handle complaints and resolve issues according to NBOME guidelines </w:t>
            </w:r>
          </w:p>
          <w:p w14:paraId="7D3E49F2" w14:textId="77777777" w:rsidR="000E43F6" w:rsidRPr="000E43F6" w:rsidRDefault="000E43F6" w:rsidP="000E43F6">
            <w:pPr>
              <w:pStyle w:val="ListParagraph"/>
              <w:numPr>
                <w:ilvl w:val="0"/>
                <w:numId w:val="3"/>
              </w:numPr>
              <w:rPr>
                <w:b w:val="0"/>
                <w:sz w:val="21"/>
                <w:szCs w:val="21"/>
              </w:rPr>
            </w:pPr>
            <w:r w:rsidRPr="000E43F6">
              <w:rPr>
                <w:rFonts w:ascii="Tahoma" w:hAnsi="Tahoma" w:cs="Tahoma"/>
                <w:b w:val="0"/>
                <w:sz w:val="21"/>
                <w:szCs w:val="21"/>
              </w:rPr>
              <w:t xml:space="preserve">Understand and cognizant of all NBOME products and services </w:t>
            </w:r>
          </w:p>
          <w:p w14:paraId="59A7B40F" w14:textId="77777777" w:rsidR="000E43F6" w:rsidRPr="000E43F6" w:rsidRDefault="000E43F6" w:rsidP="000E43F6">
            <w:pPr>
              <w:pStyle w:val="ListParagraph"/>
              <w:numPr>
                <w:ilvl w:val="0"/>
                <w:numId w:val="3"/>
              </w:numPr>
              <w:rPr>
                <w:b w:val="0"/>
                <w:sz w:val="21"/>
                <w:szCs w:val="21"/>
              </w:rPr>
            </w:pPr>
            <w:r w:rsidRPr="000E43F6">
              <w:rPr>
                <w:rFonts w:ascii="Tahoma" w:hAnsi="Tahoma" w:cs="Tahoma"/>
                <w:b w:val="0"/>
                <w:sz w:val="21"/>
                <w:szCs w:val="21"/>
              </w:rPr>
              <w:t>Respond to email and voicemail in a timely manner</w:t>
            </w:r>
          </w:p>
          <w:p w14:paraId="11B39A10" w14:textId="77777777" w:rsidR="000E43F6" w:rsidRPr="000E43F6" w:rsidRDefault="000E43F6" w:rsidP="000E43F6">
            <w:pPr>
              <w:pStyle w:val="ListParagraph"/>
              <w:numPr>
                <w:ilvl w:val="0"/>
                <w:numId w:val="3"/>
              </w:numPr>
              <w:rPr>
                <w:b w:val="0"/>
                <w:sz w:val="21"/>
                <w:szCs w:val="21"/>
              </w:rPr>
            </w:pPr>
            <w:r w:rsidRPr="000E43F6">
              <w:rPr>
                <w:rFonts w:ascii="Tahoma" w:hAnsi="Tahoma" w:cs="Tahoma"/>
                <w:b w:val="0"/>
                <w:sz w:val="21"/>
                <w:szCs w:val="21"/>
              </w:rPr>
              <w:t>Consult with supervisor to determine the best course of action</w:t>
            </w:r>
            <w:r w:rsidRPr="000E43F6">
              <w:rPr>
                <w:b w:val="0"/>
                <w:sz w:val="21"/>
                <w:szCs w:val="21"/>
              </w:rPr>
              <w:t xml:space="preserve">  </w:t>
            </w:r>
          </w:p>
          <w:p w14:paraId="322A1FE5" w14:textId="77777777" w:rsidR="000E43F6" w:rsidRPr="000E43F6" w:rsidRDefault="000E43F6" w:rsidP="000E43F6">
            <w:pPr>
              <w:rPr>
                <w:b w:val="0"/>
                <w:sz w:val="21"/>
                <w:szCs w:val="21"/>
              </w:rPr>
            </w:pPr>
          </w:p>
          <w:p w14:paraId="151663FE" w14:textId="77777777" w:rsidR="000E43F6" w:rsidRPr="000E43F6" w:rsidRDefault="000E43F6" w:rsidP="000E43F6">
            <w:pPr>
              <w:rPr>
                <w:rFonts w:ascii="Tahoma" w:hAnsi="Tahoma" w:cs="Tahoma"/>
                <w:b w:val="0"/>
                <w:sz w:val="21"/>
                <w:szCs w:val="21"/>
              </w:rPr>
            </w:pPr>
            <w:r w:rsidRPr="000E43F6">
              <w:rPr>
                <w:rFonts w:ascii="Tahoma" w:hAnsi="Tahoma" w:cs="Tahoma"/>
                <w:b w:val="0"/>
                <w:sz w:val="21"/>
                <w:szCs w:val="21"/>
              </w:rPr>
              <w:t>Develop solid relationships with colleges of osteopathic medicine (COMs) and verify candidate eligibility:</w:t>
            </w:r>
          </w:p>
          <w:p w14:paraId="1706CBE9" w14:textId="77777777" w:rsidR="000E43F6" w:rsidRPr="000E43F6" w:rsidRDefault="000E43F6" w:rsidP="000E43F6">
            <w:pPr>
              <w:rPr>
                <w:rFonts w:ascii="Tahoma" w:hAnsi="Tahoma" w:cs="Tahoma"/>
                <w:b w:val="0"/>
                <w:sz w:val="21"/>
                <w:szCs w:val="21"/>
              </w:rPr>
            </w:pPr>
          </w:p>
          <w:p w14:paraId="7AC96BCE" w14:textId="77777777" w:rsidR="000E43F6" w:rsidRPr="000E43F6" w:rsidRDefault="000E43F6" w:rsidP="000E43F6">
            <w:pPr>
              <w:pStyle w:val="ListParagraph"/>
              <w:numPr>
                <w:ilvl w:val="0"/>
                <w:numId w:val="4"/>
              </w:numPr>
              <w:rPr>
                <w:rFonts w:ascii="Tahoma" w:hAnsi="Tahoma" w:cs="Tahoma"/>
                <w:b w:val="0"/>
                <w:sz w:val="21"/>
                <w:szCs w:val="21"/>
              </w:rPr>
            </w:pPr>
            <w:r w:rsidRPr="000E43F6">
              <w:rPr>
                <w:rFonts w:ascii="Tahoma" w:hAnsi="Tahoma" w:cs="Tahoma"/>
                <w:b w:val="0"/>
                <w:sz w:val="21"/>
                <w:szCs w:val="21"/>
              </w:rPr>
              <w:t xml:space="preserve">Process transcript requests (in both electronic and paper formats)  </w:t>
            </w:r>
          </w:p>
          <w:p w14:paraId="1C39A697" w14:textId="77777777" w:rsidR="000E43F6" w:rsidRPr="000E43F6" w:rsidRDefault="000E43F6" w:rsidP="000E43F6">
            <w:pPr>
              <w:pStyle w:val="ListParagraph"/>
              <w:numPr>
                <w:ilvl w:val="0"/>
                <w:numId w:val="4"/>
              </w:numPr>
              <w:rPr>
                <w:rFonts w:ascii="Tahoma" w:hAnsi="Tahoma" w:cs="Tahoma"/>
                <w:b w:val="0"/>
                <w:sz w:val="21"/>
                <w:szCs w:val="21"/>
              </w:rPr>
            </w:pPr>
            <w:r w:rsidRPr="000E43F6">
              <w:rPr>
                <w:rFonts w:ascii="Tahoma" w:hAnsi="Tahoma" w:cs="Tahoma"/>
                <w:b w:val="0"/>
                <w:sz w:val="21"/>
                <w:szCs w:val="21"/>
              </w:rPr>
              <w:t>Respond to or escalate COM inquires and requests</w:t>
            </w:r>
          </w:p>
          <w:p w14:paraId="6AB89FEE" w14:textId="77777777" w:rsidR="000E43F6" w:rsidRPr="000E43F6" w:rsidRDefault="000E43F6" w:rsidP="000E43F6">
            <w:pPr>
              <w:rPr>
                <w:b w:val="0"/>
                <w:sz w:val="21"/>
                <w:szCs w:val="21"/>
              </w:rPr>
            </w:pPr>
          </w:p>
          <w:p w14:paraId="47DC6CB0" w14:textId="77777777" w:rsidR="000E43F6" w:rsidRPr="000E43F6" w:rsidRDefault="000E43F6" w:rsidP="000E43F6">
            <w:pPr>
              <w:rPr>
                <w:rFonts w:ascii="Tahoma" w:hAnsi="Tahoma" w:cs="Tahoma"/>
                <w:b w:val="0"/>
                <w:sz w:val="21"/>
                <w:szCs w:val="21"/>
              </w:rPr>
            </w:pPr>
            <w:r w:rsidRPr="000E43F6">
              <w:rPr>
                <w:rFonts w:ascii="Tahoma" w:hAnsi="Tahoma" w:cs="Tahoma"/>
                <w:b w:val="0"/>
                <w:sz w:val="21"/>
                <w:szCs w:val="21"/>
              </w:rPr>
              <w:t>Keep records of customer interactions and transactions:</w:t>
            </w:r>
          </w:p>
          <w:p w14:paraId="6E42861C" w14:textId="77777777" w:rsidR="000E43F6" w:rsidRPr="000E43F6" w:rsidRDefault="000E43F6" w:rsidP="000E43F6">
            <w:pPr>
              <w:pStyle w:val="ListParagraph"/>
              <w:numPr>
                <w:ilvl w:val="0"/>
                <w:numId w:val="5"/>
              </w:numPr>
              <w:rPr>
                <w:rFonts w:ascii="Tahoma" w:hAnsi="Tahoma" w:cs="Tahoma"/>
                <w:b w:val="0"/>
                <w:sz w:val="21"/>
                <w:szCs w:val="21"/>
              </w:rPr>
            </w:pPr>
            <w:r w:rsidRPr="000E43F6">
              <w:rPr>
                <w:rFonts w:ascii="Tahoma" w:hAnsi="Tahoma" w:cs="Tahoma"/>
                <w:b w:val="0"/>
                <w:sz w:val="21"/>
                <w:szCs w:val="21"/>
              </w:rPr>
              <w:t xml:space="preserve">Record details of inquiries, complaints and comments, as well as action taken </w:t>
            </w:r>
          </w:p>
          <w:p w14:paraId="091FC8C7" w14:textId="77777777" w:rsidR="000E43F6" w:rsidRPr="000E43F6" w:rsidRDefault="000E43F6" w:rsidP="000E43F6">
            <w:pPr>
              <w:pStyle w:val="ListParagraph"/>
              <w:numPr>
                <w:ilvl w:val="0"/>
                <w:numId w:val="5"/>
              </w:numPr>
              <w:rPr>
                <w:rFonts w:ascii="Tahoma" w:hAnsi="Tahoma" w:cs="Tahoma"/>
                <w:b w:val="0"/>
                <w:sz w:val="21"/>
                <w:szCs w:val="21"/>
              </w:rPr>
            </w:pPr>
            <w:r w:rsidRPr="000E43F6">
              <w:rPr>
                <w:rFonts w:ascii="Tahoma" w:hAnsi="Tahoma" w:cs="Tahoma"/>
                <w:b w:val="0"/>
                <w:sz w:val="21"/>
                <w:szCs w:val="21"/>
              </w:rPr>
              <w:t>Maintain relevant logs and databases</w:t>
            </w:r>
          </w:p>
          <w:p w14:paraId="23661D49" w14:textId="77777777" w:rsidR="000E43F6" w:rsidRPr="000E43F6" w:rsidRDefault="000E43F6" w:rsidP="000E43F6">
            <w:pPr>
              <w:ind w:left="360"/>
              <w:rPr>
                <w:rFonts w:ascii="Tahoma" w:hAnsi="Tahoma" w:cs="Tahoma"/>
                <w:b w:val="0"/>
                <w:sz w:val="21"/>
                <w:szCs w:val="21"/>
              </w:rPr>
            </w:pPr>
          </w:p>
          <w:p w14:paraId="1F7E4CB1" w14:textId="77777777" w:rsidR="000E43F6" w:rsidRPr="000E43F6" w:rsidRDefault="000E43F6" w:rsidP="000E43F6">
            <w:pPr>
              <w:rPr>
                <w:rFonts w:ascii="Tahoma" w:hAnsi="Tahoma" w:cs="Tahoma"/>
                <w:b w:val="0"/>
                <w:sz w:val="21"/>
                <w:szCs w:val="21"/>
              </w:rPr>
            </w:pPr>
            <w:r w:rsidRPr="000E43F6">
              <w:rPr>
                <w:rFonts w:ascii="Tahoma" w:hAnsi="Tahoma" w:cs="Tahoma"/>
                <w:b w:val="0"/>
                <w:sz w:val="21"/>
                <w:szCs w:val="21"/>
              </w:rPr>
              <w:t>Other duties as requested by supervisor or senior leadership staff.</w:t>
            </w:r>
          </w:p>
          <w:p w14:paraId="4B50ED9A" w14:textId="77777777" w:rsidR="000E43F6" w:rsidRPr="000E43F6" w:rsidRDefault="000E43F6" w:rsidP="000E43F6">
            <w:pPr>
              <w:rPr>
                <w:rFonts w:ascii="Tahoma" w:hAnsi="Tahoma" w:cs="Tahoma"/>
                <w:b w:val="0"/>
                <w:sz w:val="21"/>
                <w:szCs w:val="21"/>
              </w:rPr>
            </w:pPr>
          </w:p>
          <w:p w14:paraId="7AB81BD6" w14:textId="77777777" w:rsidR="000E43F6" w:rsidRPr="000E43F6" w:rsidRDefault="000E43F6" w:rsidP="000E43F6">
            <w:pPr>
              <w:rPr>
                <w:rFonts w:ascii="Tahoma" w:hAnsi="Tahoma" w:cs="Tahoma"/>
                <w:b w:val="0"/>
                <w:sz w:val="21"/>
                <w:szCs w:val="21"/>
              </w:rPr>
            </w:pPr>
            <w:r w:rsidRPr="000E43F6">
              <w:rPr>
                <w:rFonts w:ascii="Tahoma" w:hAnsi="Tahoma" w:cs="Tahoma"/>
                <w:b w:val="0"/>
                <w:sz w:val="21"/>
                <w:szCs w:val="21"/>
              </w:rPr>
              <w:t>Qualifications:</w:t>
            </w:r>
          </w:p>
          <w:p w14:paraId="0410DA5B" w14:textId="77777777" w:rsidR="000E43F6" w:rsidRPr="000E43F6" w:rsidRDefault="000E43F6" w:rsidP="000E43F6">
            <w:pPr>
              <w:rPr>
                <w:rFonts w:ascii="Tahoma" w:hAnsi="Tahoma" w:cs="Tahoma"/>
                <w:b w:val="0"/>
                <w:sz w:val="21"/>
                <w:szCs w:val="21"/>
              </w:rPr>
            </w:pPr>
          </w:p>
          <w:p w14:paraId="1595810B" w14:textId="77777777" w:rsidR="000E43F6" w:rsidRPr="000E43F6" w:rsidRDefault="000E43F6" w:rsidP="000E43F6">
            <w:pPr>
              <w:pStyle w:val="ListParagraph"/>
              <w:numPr>
                <w:ilvl w:val="0"/>
                <w:numId w:val="2"/>
              </w:numPr>
              <w:rPr>
                <w:rFonts w:ascii="Tahoma" w:hAnsi="Tahoma" w:cs="Tahoma"/>
                <w:b w:val="0"/>
                <w:sz w:val="21"/>
                <w:szCs w:val="21"/>
              </w:rPr>
            </w:pPr>
            <w:r w:rsidRPr="000E43F6">
              <w:rPr>
                <w:rFonts w:ascii="Tahoma" w:hAnsi="Tahoma" w:cs="Tahoma"/>
                <w:b w:val="0"/>
                <w:sz w:val="21"/>
                <w:szCs w:val="21"/>
              </w:rPr>
              <w:t>Associate’s degree or equivalent work experience required; Bachelor’s degree preferred</w:t>
            </w:r>
          </w:p>
          <w:p w14:paraId="23844E60" w14:textId="77777777" w:rsidR="000E43F6" w:rsidRPr="000E43F6" w:rsidRDefault="000E43F6" w:rsidP="000E43F6">
            <w:pPr>
              <w:pStyle w:val="ListParagraph"/>
              <w:numPr>
                <w:ilvl w:val="0"/>
                <w:numId w:val="2"/>
              </w:numPr>
              <w:rPr>
                <w:rFonts w:ascii="Tahoma" w:hAnsi="Tahoma" w:cs="Tahoma"/>
                <w:b w:val="0"/>
                <w:sz w:val="21"/>
                <w:szCs w:val="21"/>
              </w:rPr>
            </w:pPr>
            <w:r w:rsidRPr="000E43F6">
              <w:rPr>
                <w:rFonts w:ascii="Tahoma" w:hAnsi="Tahoma" w:cs="Tahoma"/>
                <w:b w:val="0"/>
                <w:sz w:val="21"/>
                <w:szCs w:val="21"/>
              </w:rPr>
              <w:t>5 years or more of customer service experience</w:t>
            </w:r>
          </w:p>
          <w:p w14:paraId="25BF8860" w14:textId="77777777" w:rsidR="000E43F6" w:rsidRPr="000E43F6" w:rsidRDefault="000E43F6" w:rsidP="000E43F6">
            <w:pPr>
              <w:pStyle w:val="ListParagraph"/>
              <w:numPr>
                <w:ilvl w:val="0"/>
                <w:numId w:val="2"/>
              </w:numPr>
              <w:rPr>
                <w:rFonts w:ascii="Tahoma" w:hAnsi="Tahoma" w:cs="Tahoma"/>
                <w:b w:val="0"/>
                <w:sz w:val="21"/>
                <w:szCs w:val="21"/>
              </w:rPr>
            </w:pPr>
            <w:r w:rsidRPr="000E43F6">
              <w:rPr>
                <w:rFonts w:ascii="Tahoma" w:hAnsi="Tahoma" w:cs="Tahoma"/>
                <w:b w:val="0"/>
                <w:sz w:val="21"/>
                <w:szCs w:val="21"/>
              </w:rPr>
              <w:t>Intermediate knowledge of Microsoft Office (Outlook, Word, Excel, PowerPoint)</w:t>
            </w:r>
          </w:p>
          <w:p w14:paraId="3FDF9A00" w14:textId="77777777" w:rsidR="000E43F6" w:rsidRPr="000E43F6" w:rsidRDefault="000E43F6" w:rsidP="000E43F6">
            <w:pPr>
              <w:pStyle w:val="ListParagraph"/>
              <w:numPr>
                <w:ilvl w:val="0"/>
                <w:numId w:val="2"/>
              </w:numPr>
              <w:rPr>
                <w:rFonts w:ascii="Tahoma" w:hAnsi="Tahoma" w:cs="Tahoma"/>
                <w:b w:val="0"/>
                <w:sz w:val="21"/>
                <w:szCs w:val="21"/>
              </w:rPr>
            </w:pPr>
            <w:r w:rsidRPr="000E43F6">
              <w:rPr>
                <w:rFonts w:ascii="Tahoma" w:hAnsi="Tahoma" w:cs="Tahoma"/>
                <w:b w:val="0"/>
                <w:sz w:val="21"/>
                <w:szCs w:val="21"/>
              </w:rPr>
              <w:t>Superior written, verbal communication and listening skills</w:t>
            </w:r>
          </w:p>
          <w:p w14:paraId="0023C4A6" w14:textId="77777777" w:rsidR="000E43F6" w:rsidRPr="000E43F6" w:rsidRDefault="000E43F6" w:rsidP="000E43F6">
            <w:pPr>
              <w:pStyle w:val="ListParagraph"/>
              <w:numPr>
                <w:ilvl w:val="0"/>
                <w:numId w:val="2"/>
              </w:numPr>
              <w:rPr>
                <w:rFonts w:ascii="Tahoma" w:hAnsi="Tahoma" w:cs="Tahoma"/>
                <w:b w:val="0"/>
                <w:sz w:val="21"/>
                <w:szCs w:val="21"/>
              </w:rPr>
            </w:pPr>
            <w:r w:rsidRPr="000E43F6">
              <w:rPr>
                <w:rFonts w:ascii="Tahoma" w:hAnsi="Tahoma" w:cs="Tahoma"/>
                <w:b w:val="0"/>
                <w:sz w:val="21"/>
                <w:szCs w:val="21"/>
              </w:rPr>
              <w:t>Strong problem solving skills</w:t>
            </w:r>
          </w:p>
          <w:p w14:paraId="773BD531" w14:textId="77777777" w:rsidR="000E43F6" w:rsidRPr="000E43F6" w:rsidRDefault="000E43F6" w:rsidP="000E43F6">
            <w:pPr>
              <w:pStyle w:val="ListParagraph"/>
              <w:numPr>
                <w:ilvl w:val="0"/>
                <w:numId w:val="2"/>
              </w:numPr>
              <w:rPr>
                <w:rFonts w:ascii="Tahoma" w:hAnsi="Tahoma" w:cs="Tahoma"/>
                <w:b w:val="0"/>
                <w:sz w:val="21"/>
                <w:szCs w:val="21"/>
              </w:rPr>
            </w:pPr>
            <w:r w:rsidRPr="000E43F6">
              <w:rPr>
                <w:rFonts w:ascii="Tahoma" w:hAnsi="Tahoma" w:cs="Tahoma"/>
                <w:b w:val="0"/>
                <w:sz w:val="21"/>
                <w:szCs w:val="21"/>
              </w:rPr>
              <w:t>Strong interpersonal skills</w:t>
            </w:r>
          </w:p>
          <w:p w14:paraId="4D6E9E2E" w14:textId="77777777" w:rsidR="000E43F6" w:rsidRPr="000E43F6" w:rsidRDefault="000E43F6" w:rsidP="000E43F6">
            <w:pPr>
              <w:pStyle w:val="ListParagraph"/>
              <w:numPr>
                <w:ilvl w:val="0"/>
                <w:numId w:val="2"/>
              </w:numPr>
              <w:rPr>
                <w:rFonts w:ascii="Tahoma" w:hAnsi="Tahoma" w:cs="Tahoma"/>
                <w:b w:val="0"/>
                <w:sz w:val="21"/>
                <w:szCs w:val="21"/>
              </w:rPr>
            </w:pPr>
            <w:r w:rsidRPr="000E43F6">
              <w:rPr>
                <w:rFonts w:ascii="Tahoma" w:hAnsi="Tahoma" w:cs="Tahoma"/>
                <w:b w:val="0"/>
                <w:sz w:val="21"/>
                <w:szCs w:val="21"/>
              </w:rPr>
              <w:t xml:space="preserve">Patience, professional demeanor </w:t>
            </w:r>
          </w:p>
          <w:p w14:paraId="27B729CC" w14:textId="77777777" w:rsidR="000E43F6" w:rsidRPr="000E43F6" w:rsidRDefault="000E43F6" w:rsidP="000E43F6">
            <w:pPr>
              <w:pStyle w:val="ListParagraph"/>
              <w:numPr>
                <w:ilvl w:val="0"/>
                <w:numId w:val="2"/>
              </w:numPr>
              <w:rPr>
                <w:rFonts w:ascii="Tahoma" w:hAnsi="Tahoma" w:cs="Tahoma"/>
                <w:b w:val="0"/>
                <w:sz w:val="21"/>
                <w:szCs w:val="21"/>
              </w:rPr>
            </w:pPr>
            <w:r w:rsidRPr="000E43F6">
              <w:rPr>
                <w:rFonts w:ascii="Tahoma" w:hAnsi="Tahoma" w:cs="Tahoma"/>
                <w:b w:val="0"/>
                <w:sz w:val="21"/>
                <w:szCs w:val="21"/>
              </w:rPr>
              <w:t>Ability to quickly adjust to shifting priorities and work under pressure</w:t>
            </w:r>
          </w:p>
          <w:p w14:paraId="7A4CE183" w14:textId="2F6E95E1" w:rsidR="00201961" w:rsidRPr="00201961" w:rsidRDefault="00201961" w:rsidP="00201961">
            <w:pPr>
              <w:spacing w:before="120"/>
              <w:ind w:left="360"/>
              <w:rPr>
                <w:rFonts w:cstheme="minorHAnsi"/>
                <w:b w:val="0"/>
                <w:sz w:val="21"/>
                <w:szCs w:val="21"/>
                <w:lang w:val="en"/>
              </w:rPr>
            </w:pPr>
          </w:p>
        </w:tc>
      </w:tr>
    </w:tbl>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rsidRPr="0069489F" w14:paraId="7A4CE186" w14:textId="77777777" w:rsidTr="00294259">
        <w:tc>
          <w:tcPr>
            <w:tcW w:w="10795" w:type="dxa"/>
            <w:shd w:val="clear" w:color="auto" w:fill="1F3864" w:themeFill="accent5" w:themeFillShade="80"/>
          </w:tcPr>
          <w:p w14:paraId="7A4CE185" w14:textId="4E1D2BC6" w:rsidR="00BE5DCD" w:rsidRPr="0069489F" w:rsidRDefault="00BE5DCD" w:rsidP="009023CF">
            <w:pPr>
              <w:rPr>
                <w:rFonts w:cstheme="minorHAnsi"/>
                <w:b/>
              </w:rPr>
            </w:pPr>
            <w:r w:rsidRPr="0069489F">
              <w:rPr>
                <w:rFonts w:cstheme="minorHAnsi"/>
                <w:b/>
              </w:rPr>
              <w:t>POSITIO</w:t>
            </w:r>
            <w:r w:rsidR="00A30CF7">
              <w:rPr>
                <w:rFonts w:cstheme="minorHAnsi"/>
                <w:b/>
              </w:rPr>
              <w:t xml:space="preserve">N STATUS: FULL-TIME REGULAR </w:t>
            </w:r>
            <w:r w:rsidR="00A239BD">
              <w:rPr>
                <w:rFonts w:cstheme="minorHAnsi"/>
                <w:b/>
              </w:rPr>
              <w:t>NON-</w:t>
            </w:r>
            <w:r w:rsidRPr="0069489F">
              <w:rPr>
                <w:rFonts w:cstheme="minorHAnsi"/>
                <w:b/>
              </w:rPr>
              <w:t>EXEMPT</w:t>
            </w:r>
          </w:p>
        </w:tc>
      </w:tr>
    </w:tbl>
    <w:p w14:paraId="7A4CE187" w14:textId="77777777" w:rsidR="0024383C" w:rsidRPr="0069489F" w:rsidRDefault="0024383C" w:rsidP="00413F4D">
      <w:pPr>
        <w:spacing w:after="0"/>
        <w:rPr>
          <w:rFonts w:cstheme="minorHAnsi"/>
          <w:sz w:val="16"/>
        </w:rPr>
      </w:pPr>
    </w:p>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69489F" w14:paraId="7A4CE189"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7A4CE188" w14:textId="77777777" w:rsidR="0024383C" w:rsidRPr="0069489F" w:rsidRDefault="00EE5010" w:rsidP="00EE5010">
            <w:pPr>
              <w:tabs>
                <w:tab w:val="left" w:pos="870"/>
                <w:tab w:val="left" w:pos="1890"/>
              </w:tabs>
              <w:rPr>
                <w:rFonts w:cstheme="minorHAnsi"/>
              </w:rPr>
            </w:pPr>
            <w:r w:rsidRPr="0069489F">
              <w:rPr>
                <w:rFonts w:cstheme="minorHAnsi"/>
              </w:rPr>
              <w:tab/>
            </w:r>
          </w:p>
        </w:tc>
      </w:tr>
    </w:tbl>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69489F" w14:paraId="7A4CE18C" w14:textId="77777777" w:rsidTr="0069489F">
        <w:trPr>
          <w:trHeight w:val="134"/>
        </w:trPr>
        <w:tc>
          <w:tcPr>
            <w:tcW w:w="10795" w:type="dxa"/>
          </w:tcPr>
          <w:p w14:paraId="7A4CE18A" w14:textId="77777777" w:rsidR="00F94F93" w:rsidRPr="00F94F93" w:rsidRDefault="00F94F93" w:rsidP="00F94F93">
            <w:pPr>
              <w:rPr>
                <w:rFonts w:eastAsia="Calibri" w:cstheme="minorHAnsi"/>
                <w:b/>
                <w:sz w:val="16"/>
                <w:szCs w:val="16"/>
              </w:rPr>
            </w:pPr>
            <w:r w:rsidRPr="00F94F93">
              <w:rPr>
                <w:rFonts w:eastAsia="Calibri" w:cstheme="minorHAnsi"/>
                <w:b/>
                <w:sz w:val="16"/>
                <w:szCs w:val="16"/>
              </w:rPr>
              <w:t>To Apply:</w:t>
            </w:r>
          </w:p>
          <w:p w14:paraId="7A4CE18B" w14:textId="0BE31847" w:rsidR="00447776" w:rsidRPr="00F94F93" w:rsidRDefault="00F94F93" w:rsidP="00F94F93">
            <w:pPr>
              <w:rPr>
                <w:rFonts w:eastAsia="Calibri" w:cstheme="minorHAnsi"/>
                <w:sz w:val="16"/>
                <w:szCs w:val="16"/>
              </w:rPr>
            </w:pPr>
            <w:r w:rsidRPr="00F94F93">
              <w:rPr>
                <w:rFonts w:eastAsia="Calibri" w:cstheme="minorHAnsi"/>
                <w:sz w:val="16"/>
                <w:szCs w:val="16"/>
              </w:rPr>
              <w:t xml:space="preserve">Please submit </w:t>
            </w:r>
            <w:r>
              <w:rPr>
                <w:rFonts w:eastAsia="Calibri" w:cstheme="minorHAnsi"/>
                <w:sz w:val="16"/>
                <w:szCs w:val="16"/>
              </w:rPr>
              <w:t xml:space="preserve">a </w:t>
            </w:r>
            <w:r w:rsidRPr="00F94F93">
              <w:rPr>
                <w:rFonts w:eastAsia="Calibri" w:cstheme="minorHAnsi"/>
                <w:sz w:val="16"/>
                <w:szCs w:val="16"/>
              </w:rPr>
              <w:t xml:space="preserve">resume summarizing your qualifications to Human Resources by email at </w:t>
            </w:r>
            <w:hyperlink r:id="rId11" w:history="1">
              <w:r w:rsidRPr="00630156">
                <w:rPr>
                  <w:rStyle w:val="Hyperlink"/>
                  <w:rFonts w:eastAsia="Calibri" w:cstheme="minorHAnsi"/>
                  <w:sz w:val="16"/>
                  <w:szCs w:val="16"/>
                </w:rPr>
                <w:t>HRadmin@nbome.org</w:t>
              </w:r>
            </w:hyperlink>
            <w:r>
              <w:rPr>
                <w:rFonts w:eastAsia="Calibri" w:cstheme="minorHAnsi"/>
                <w:sz w:val="16"/>
                <w:szCs w:val="16"/>
              </w:rPr>
              <w:t>.</w:t>
            </w:r>
            <w:r w:rsidRPr="00F94F93">
              <w:rPr>
                <w:rFonts w:eastAsia="Calibri" w:cstheme="minorHAnsi"/>
                <w:sz w:val="16"/>
                <w:szCs w:val="16"/>
              </w:rPr>
              <w:t xml:space="preserve"> </w:t>
            </w:r>
            <w:r w:rsidRPr="00F94F93">
              <w:rPr>
                <w:rFonts w:eastAsia="Calibri" w:cstheme="minorHAnsi"/>
                <w:b/>
                <w:sz w:val="16"/>
                <w:szCs w:val="16"/>
              </w:rPr>
              <w:t>NBOME is an E-Verify participant</w:t>
            </w:r>
            <w:r>
              <w:rPr>
                <w:rFonts w:eastAsia="Calibri" w:cstheme="minorHAnsi"/>
                <w:sz w:val="16"/>
                <w:szCs w:val="16"/>
              </w:rPr>
              <w:t xml:space="preserve">. </w:t>
            </w:r>
            <w:r w:rsidR="00A239BD">
              <w:rPr>
                <w:rFonts w:eastAsia="Calibri" w:cstheme="minorHAnsi"/>
                <w:sz w:val="16"/>
                <w:szCs w:val="16"/>
              </w:rPr>
              <w:br/>
            </w:r>
            <w:r w:rsidR="00A239BD">
              <w:rPr>
                <w:rFonts w:eastAsia="Calibri" w:cstheme="minorHAnsi"/>
                <w:sz w:val="16"/>
                <w:szCs w:val="16"/>
              </w:rPr>
              <w:br/>
            </w:r>
            <w:r w:rsidRPr="00F94F93">
              <w:rPr>
                <w:rFonts w:eastAsia="Calibri" w:cstheme="minorHAnsi"/>
                <w:sz w:val="16"/>
                <w:szCs w:val="16"/>
              </w:rPr>
              <w:t>The NBOME is an Equal Opportunity Employer that complies with applicable state and local laws governing nondiscrimination in employment in every location in which the organization has facilities. Applicants must be legally eligible to work in the United States.</w:t>
            </w:r>
            <w:r w:rsidRPr="00F94F93">
              <w:rPr>
                <w:rFonts w:eastAsia="Calibri" w:cstheme="minorHAnsi"/>
                <w:b/>
                <w:sz w:val="18"/>
                <w:szCs w:val="21"/>
              </w:rPr>
              <w:t xml:space="preserve">    </w:t>
            </w:r>
          </w:p>
        </w:tc>
      </w:tr>
      <w:tr w:rsidR="0024383C" w:rsidRPr="0069489F" w14:paraId="7A4CE18E" w14:textId="77777777" w:rsidTr="0069489F">
        <w:trPr>
          <w:trHeight w:val="305"/>
        </w:trPr>
        <w:tc>
          <w:tcPr>
            <w:tcW w:w="10795" w:type="dxa"/>
            <w:shd w:val="clear" w:color="auto" w:fill="1F3864" w:themeFill="accent5" w:themeFillShade="80"/>
          </w:tcPr>
          <w:p w14:paraId="7A4CE18D" w14:textId="77777777" w:rsidR="0024383C" w:rsidRPr="0069489F" w:rsidRDefault="0024383C" w:rsidP="00ED47CA">
            <w:pPr>
              <w:rPr>
                <w:rFonts w:cstheme="minorHAnsi"/>
                <w:b/>
                <w:bCs/>
              </w:rPr>
            </w:pPr>
          </w:p>
        </w:tc>
      </w:tr>
    </w:tbl>
    <w:p w14:paraId="7A4CE18F" w14:textId="77777777" w:rsidR="00294259" w:rsidRPr="00B226F7" w:rsidRDefault="00294259" w:rsidP="00B226F7">
      <w:pPr>
        <w:spacing w:after="0" w:line="240" w:lineRule="auto"/>
        <w:rPr>
          <w:rFonts w:cstheme="minorHAnsi"/>
          <w:sz w:val="14"/>
          <w:szCs w:val="16"/>
        </w:rPr>
      </w:pPr>
    </w:p>
    <w:sectPr w:rsidR="00294259" w:rsidRPr="00B226F7" w:rsidSect="00D423FB">
      <w:head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04C1D" w14:textId="77777777" w:rsidR="00434471" w:rsidRDefault="00434471" w:rsidP="0024383C">
      <w:pPr>
        <w:spacing w:after="0" w:line="240" w:lineRule="auto"/>
      </w:pPr>
      <w:r>
        <w:separator/>
      </w:r>
    </w:p>
  </w:endnote>
  <w:endnote w:type="continuationSeparator" w:id="0">
    <w:p w14:paraId="48C3E66E" w14:textId="77777777" w:rsidR="00434471" w:rsidRDefault="00434471" w:rsidP="0024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9291" w14:textId="77777777" w:rsidR="00434471" w:rsidRDefault="00434471" w:rsidP="0024383C">
      <w:pPr>
        <w:spacing w:after="0" w:line="240" w:lineRule="auto"/>
      </w:pPr>
      <w:r>
        <w:separator/>
      </w:r>
    </w:p>
  </w:footnote>
  <w:footnote w:type="continuationSeparator" w:id="0">
    <w:p w14:paraId="0290EA1C" w14:textId="77777777" w:rsidR="00434471" w:rsidRDefault="00434471" w:rsidP="0024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E194" w14:textId="1A95C346" w:rsidR="0024383C" w:rsidRPr="00933C95" w:rsidRDefault="00B4356C" w:rsidP="00B4356C">
    <w:pPr>
      <w:pStyle w:val="Title"/>
      <w:jc w:val="right"/>
      <w:rPr>
        <w:sz w:val="52"/>
      </w:rPr>
    </w:pPr>
    <w:r>
      <w:rPr>
        <w:noProof/>
      </w:rPr>
      <w:drawing>
        <wp:anchor distT="0" distB="0" distL="114300" distR="114300" simplePos="0" relativeHeight="251658240" behindDoc="1" locked="0" layoutInCell="1" allowOverlap="1" wp14:anchorId="7A4CE195" wp14:editId="173451B4">
          <wp:simplePos x="0" y="0"/>
          <wp:positionH relativeFrom="margin">
            <wp:posOffset>0</wp:posOffset>
          </wp:positionH>
          <wp:positionV relativeFrom="page">
            <wp:posOffset>171450</wp:posOffset>
          </wp:positionV>
          <wp:extent cx="1912620" cy="70358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OME_TagNoR_CMYK.png"/>
                  <pic:cNvPicPr/>
                </pic:nvPicPr>
                <pic:blipFill rotWithShape="1">
                  <a:blip r:embed="rId1">
                    <a:extLst>
                      <a:ext uri="{28A0092B-C50C-407E-A947-70E740481C1C}">
                        <a14:useLocalDpi xmlns:a14="http://schemas.microsoft.com/office/drawing/2010/main" val="0"/>
                      </a:ext>
                    </a:extLst>
                  </a:blip>
                  <a:srcRect l="11392" t="19863" r="10029" b="22297"/>
                  <a:stretch/>
                </pic:blipFill>
                <pic:spPr bwMode="auto">
                  <a:xfrm>
                    <a:off x="0" y="0"/>
                    <a:ext cx="1912620" cy="70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43F6">
      <w:rPr>
        <w:b/>
        <w:sz w:val="36"/>
      </w:rPr>
      <w:t>Client Services Representative</w:t>
    </w:r>
    <w:r w:rsidR="009A5F32">
      <w:rPr>
        <w:b/>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76C33"/>
    <w:multiLevelType w:val="multilevel"/>
    <w:tmpl w:val="602AB7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1B12EC9"/>
    <w:multiLevelType w:val="hybridMultilevel"/>
    <w:tmpl w:val="0C6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B4269"/>
    <w:multiLevelType w:val="hybridMultilevel"/>
    <w:tmpl w:val="0C72E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D37E0"/>
    <w:multiLevelType w:val="hybridMultilevel"/>
    <w:tmpl w:val="9F2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7775D"/>
    <w:multiLevelType w:val="hybridMultilevel"/>
    <w:tmpl w:val="F5A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E4A39"/>
    <w:multiLevelType w:val="hybridMultilevel"/>
    <w:tmpl w:val="A54A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D033F"/>
    <w:multiLevelType w:val="hybridMultilevel"/>
    <w:tmpl w:val="4EB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21573"/>
    <w:multiLevelType w:val="multilevel"/>
    <w:tmpl w:val="4A4834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C"/>
    <w:rsid w:val="000316BB"/>
    <w:rsid w:val="00055B55"/>
    <w:rsid w:val="000A4A44"/>
    <w:rsid w:val="000C44D2"/>
    <w:rsid w:val="000D0D79"/>
    <w:rsid w:val="000E43F6"/>
    <w:rsid w:val="00157694"/>
    <w:rsid w:val="001743EE"/>
    <w:rsid w:val="00176CFC"/>
    <w:rsid w:val="001B291B"/>
    <w:rsid w:val="00201961"/>
    <w:rsid w:val="0024383C"/>
    <w:rsid w:val="002505F9"/>
    <w:rsid w:val="00266AC0"/>
    <w:rsid w:val="00294259"/>
    <w:rsid w:val="002D51D4"/>
    <w:rsid w:val="003047BF"/>
    <w:rsid w:val="0031512C"/>
    <w:rsid w:val="003165C6"/>
    <w:rsid w:val="003206AD"/>
    <w:rsid w:val="00336491"/>
    <w:rsid w:val="00354AC8"/>
    <w:rsid w:val="00395F1E"/>
    <w:rsid w:val="00413F4D"/>
    <w:rsid w:val="00434471"/>
    <w:rsid w:val="00435147"/>
    <w:rsid w:val="00447776"/>
    <w:rsid w:val="004760EF"/>
    <w:rsid w:val="00476F23"/>
    <w:rsid w:val="0049520E"/>
    <w:rsid w:val="004D15BC"/>
    <w:rsid w:val="004F1E39"/>
    <w:rsid w:val="004F579D"/>
    <w:rsid w:val="005379E8"/>
    <w:rsid w:val="00555770"/>
    <w:rsid w:val="005B7297"/>
    <w:rsid w:val="005D3A72"/>
    <w:rsid w:val="005F7634"/>
    <w:rsid w:val="00614482"/>
    <w:rsid w:val="006537B2"/>
    <w:rsid w:val="0069489F"/>
    <w:rsid w:val="006A76D6"/>
    <w:rsid w:val="006E09EA"/>
    <w:rsid w:val="00713C43"/>
    <w:rsid w:val="00796A4A"/>
    <w:rsid w:val="007B5124"/>
    <w:rsid w:val="00803F35"/>
    <w:rsid w:val="00814B98"/>
    <w:rsid w:val="00826260"/>
    <w:rsid w:val="00856843"/>
    <w:rsid w:val="0086703A"/>
    <w:rsid w:val="00881FF1"/>
    <w:rsid w:val="00891D3B"/>
    <w:rsid w:val="008A71D7"/>
    <w:rsid w:val="008D6D38"/>
    <w:rsid w:val="009023CF"/>
    <w:rsid w:val="00933C95"/>
    <w:rsid w:val="00961D54"/>
    <w:rsid w:val="00970695"/>
    <w:rsid w:val="00997445"/>
    <w:rsid w:val="009A5F32"/>
    <w:rsid w:val="009E091F"/>
    <w:rsid w:val="00A239BD"/>
    <w:rsid w:val="00A30CF7"/>
    <w:rsid w:val="00A35854"/>
    <w:rsid w:val="00AD2676"/>
    <w:rsid w:val="00B00181"/>
    <w:rsid w:val="00B0568D"/>
    <w:rsid w:val="00B226F7"/>
    <w:rsid w:val="00B32487"/>
    <w:rsid w:val="00B4037F"/>
    <w:rsid w:val="00B4356C"/>
    <w:rsid w:val="00BC6332"/>
    <w:rsid w:val="00BD40E2"/>
    <w:rsid w:val="00BE20DA"/>
    <w:rsid w:val="00BE5DCD"/>
    <w:rsid w:val="00BE6F5C"/>
    <w:rsid w:val="00C06405"/>
    <w:rsid w:val="00C14494"/>
    <w:rsid w:val="00C5497C"/>
    <w:rsid w:val="00CD5E91"/>
    <w:rsid w:val="00CE3F8C"/>
    <w:rsid w:val="00CE60E3"/>
    <w:rsid w:val="00D05A83"/>
    <w:rsid w:val="00D423FB"/>
    <w:rsid w:val="00D52469"/>
    <w:rsid w:val="00E27F72"/>
    <w:rsid w:val="00E6489B"/>
    <w:rsid w:val="00EE5010"/>
    <w:rsid w:val="00F22CB9"/>
    <w:rsid w:val="00F94F93"/>
    <w:rsid w:val="00F9718B"/>
    <w:rsid w:val="00FB2513"/>
    <w:rsid w:val="00FC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4CE16C"/>
  <w15:chartTrackingRefBased/>
  <w15:docId w15:val="{1922631D-6AED-48C7-A2AD-D0072245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438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uiPriority w:val="10"/>
    <w:qFormat/>
    <w:rsid w:val="00243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8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4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3C"/>
  </w:style>
  <w:style w:type="paragraph" w:styleId="Footer">
    <w:name w:val="footer"/>
    <w:basedOn w:val="Normal"/>
    <w:link w:val="FooterChar"/>
    <w:uiPriority w:val="99"/>
    <w:unhideWhenUsed/>
    <w:rsid w:val="0024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3C"/>
  </w:style>
  <w:style w:type="paragraph" w:customStyle="1" w:styleId="Default">
    <w:name w:val="Default"/>
    <w:uiPriority w:val="99"/>
    <w:rsid w:val="00176CFC"/>
    <w:pPr>
      <w:autoSpaceDE w:val="0"/>
      <w:autoSpaceDN w:val="0"/>
      <w:adjustRightInd w:val="0"/>
      <w:spacing w:after="0" w:line="240" w:lineRule="auto"/>
    </w:pPr>
    <w:rPr>
      <w:rFonts w:ascii="Tahoma" w:eastAsia="Calibri" w:hAnsi="Tahoma" w:cs="Tahoma"/>
      <w:color w:val="000000"/>
      <w:sz w:val="24"/>
      <w:szCs w:val="24"/>
    </w:rPr>
  </w:style>
  <w:style w:type="character" w:styleId="Strong">
    <w:name w:val="Strong"/>
    <w:basedOn w:val="DefaultParagraphFont"/>
    <w:uiPriority w:val="99"/>
    <w:qFormat/>
    <w:rsid w:val="000A4A44"/>
    <w:rPr>
      <w:rFonts w:cs="Times New Roman"/>
      <w:b/>
      <w:bCs/>
    </w:rPr>
  </w:style>
  <w:style w:type="paragraph" w:styleId="BalloonText">
    <w:name w:val="Balloon Text"/>
    <w:basedOn w:val="Normal"/>
    <w:link w:val="BalloonTextChar"/>
    <w:uiPriority w:val="99"/>
    <w:semiHidden/>
    <w:unhideWhenUsed/>
    <w:rsid w:val="000A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44"/>
    <w:rPr>
      <w:rFonts w:ascii="Segoe UI" w:hAnsi="Segoe UI" w:cs="Segoe UI"/>
      <w:sz w:val="18"/>
      <w:szCs w:val="18"/>
    </w:rPr>
  </w:style>
  <w:style w:type="paragraph" w:styleId="ListParagraph">
    <w:name w:val="List Paragraph"/>
    <w:basedOn w:val="Normal"/>
    <w:uiPriority w:val="34"/>
    <w:qFormat/>
    <w:rsid w:val="0099744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min@nbom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E148E468ADD4896C9B3DE684D36A6" ma:contentTypeVersion="0" ma:contentTypeDescription="Create a new document." ma:contentTypeScope="" ma:versionID="28c1f3c07fafccf9aa3fd905b22f2f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F0EC-6768-4096-A240-8536A085E8F6}">
  <ds:schemaRefs>
    <ds:schemaRef ds:uri="http://schemas.microsoft.com/sharepoint/v3/contenttype/forms"/>
  </ds:schemaRefs>
</ds:datastoreItem>
</file>

<file path=customXml/itemProps2.xml><?xml version="1.0" encoding="utf-8"?>
<ds:datastoreItem xmlns:ds="http://schemas.openxmlformats.org/officeDocument/2006/customXml" ds:itemID="{6F3ECA54-FBF9-41F4-9BEF-A19FE75CD07A}">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FCD90AD-25F0-4488-B3B5-A16DE2DA8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D514CE-9A69-48BD-A281-97CE5506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LAS - PSYCH Job Ad 2021</vt:lpstr>
    </vt:vector>
  </TitlesOfParts>
  <Company>NBOME</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 PSYCH Job Ad 2021</dc:title>
  <dc:subject/>
  <dc:creator>Jones, Ciara</dc:creator>
  <cp:keywords/>
  <dc:description/>
  <cp:lastModifiedBy>Reynolds, Kelly</cp:lastModifiedBy>
  <cp:revision>4</cp:revision>
  <cp:lastPrinted>2021-08-19T16:24:00Z</cp:lastPrinted>
  <dcterms:created xsi:type="dcterms:W3CDTF">2021-10-18T12:13:00Z</dcterms:created>
  <dcterms:modified xsi:type="dcterms:W3CDTF">2021-10-18T12:18:00Z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0x010100AD7E148E468ADD4896C9B3DE684D36A6</vt:lpwstr>
  </property>
</Properties>
</file>